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240" w:type="dxa"/>
          <w:left w:w="0" w:type="dxa"/>
          <w:right w:w="0" w:type="dxa"/>
        </w:tblCellMar>
        <w:tblLook w:val="04A0" w:firstRow="1" w:lastRow="0" w:firstColumn="1" w:lastColumn="0" w:noHBand="0" w:noVBand="1"/>
      </w:tblPr>
      <w:tblGrid>
        <w:gridCol w:w="9752"/>
      </w:tblGrid>
      <w:tr w:rsidR="009669E5" w:rsidRPr="009669E5" w:rsidTr="009669E5">
        <w:trPr>
          <w:tblCellSpacing w:w="0" w:type="dxa"/>
        </w:trPr>
        <w:tc>
          <w:tcPr>
            <w:tcW w:w="0" w:type="auto"/>
            <w:tcMar>
              <w:top w:w="150" w:type="dxa"/>
              <w:left w:w="150" w:type="dxa"/>
              <w:bottom w:w="240" w:type="dxa"/>
              <w:right w:w="75" w:type="dxa"/>
            </w:tcMar>
            <w:hideMark/>
          </w:tcPr>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97"/>
              <w:gridCol w:w="30"/>
            </w:tblGrid>
            <w:tr w:rsidR="009669E5" w:rsidRPr="009669E5" w:rsidTr="009669E5">
              <w:trPr>
                <w:tblCellSpacing w:w="0" w:type="dxa"/>
              </w:trPr>
              <w:tc>
                <w:tcPr>
                  <w:tcW w:w="0" w:type="auto"/>
                  <w:shd w:val="clear" w:color="auto" w:fill="auto"/>
                  <w:tcMar>
                    <w:top w:w="0" w:type="dxa"/>
                    <w:left w:w="0" w:type="dxa"/>
                    <w:bottom w:w="150" w:type="dxa"/>
                    <w:right w:w="0" w:type="dxa"/>
                  </w:tcMar>
                  <w:vAlign w:val="center"/>
                  <w:hideMark/>
                </w:tcPr>
                <w:p w:rsidR="009669E5" w:rsidRPr="009669E5" w:rsidRDefault="00DF0C18" w:rsidP="00611F62">
                  <w:pPr>
                    <w:spacing w:after="0" w:line="240" w:lineRule="auto"/>
                    <w:jc w:val="center"/>
                    <w:rPr>
                      <w:rFonts w:eastAsia="Times New Roman" w:cstheme="minorHAnsi"/>
                      <w:color w:val="000000"/>
                      <w:sz w:val="24"/>
                      <w:szCs w:val="24"/>
                      <w:lang w:eastAsia="en-GB"/>
                    </w:rPr>
                  </w:pPr>
                  <w:hyperlink r:id="rId5" w:history="1">
                    <w:r w:rsidR="009669E5" w:rsidRPr="00611F62">
                      <w:rPr>
                        <w:rFonts w:eastAsia="Times New Roman" w:cstheme="minorHAnsi"/>
                        <w:b/>
                        <w:bCs/>
                        <w:color w:val="000000"/>
                        <w:sz w:val="24"/>
                        <w:szCs w:val="24"/>
                        <w:u w:val="single"/>
                        <w:lang w:eastAsia="en-GB"/>
                      </w:rPr>
                      <w:t>Equality Objectives</w:t>
                    </w:r>
                  </w:hyperlink>
                </w:p>
              </w:tc>
              <w:tc>
                <w:tcPr>
                  <w:tcW w:w="0" w:type="auto"/>
                  <w:shd w:val="clear" w:color="auto" w:fill="auto"/>
                  <w:tcMar>
                    <w:top w:w="0" w:type="dxa"/>
                    <w:left w:w="0" w:type="dxa"/>
                    <w:bottom w:w="150" w:type="dxa"/>
                    <w:right w:w="0" w:type="dxa"/>
                  </w:tcMar>
                  <w:vAlign w:val="center"/>
                  <w:hideMark/>
                </w:tcPr>
                <w:p w:rsidR="009669E5" w:rsidRPr="009669E5" w:rsidRDefault="009669E5" w:rsidP="009669E5">
                  <w:pPr>
                    <w:spacing w:after="0" w:line="240" w:lineRule="auto"/>
                    <w:rPr>
                      <w:rFonts w:eastAsia="Times New Roman" w:cstheme="minorHAnsi"/>
                      <w:color w:val="000000"/>
                      <w:sz w:val="24"/>
                      <w:szCs w:val="24"/>
                      <w:lang w:eastAsia="en-GB"/>
                    </w:rPr>
                  </w:pPr>
                </w:p>
              </w:tc>
            </w:tr>
          </w:tbl>
          <w:p w:rsidR="009669E5" w:rsidRPr="009669E5" w:rsidRDefault="009669E5" w:rsidP="009669E5">
            <w:pPr>
              <w:spacing w:after="0" w:line="240" w:lineRule="auto"/>
              <w:rPr>
                <w:rFonts w:eastAsia="Times New Roman" w:cstheme="minorHAnsi"/>
                <w:vanish/>
                <w:color w:val="000000"/>
                <w:sz w:val="24"/>
                <w:szCs w:val="24"/>
                <w:lang w:eastAsia="en-GB"/>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77"/>
              <w:gridCol w:w="150"/>
            </w:tblGrid>
            <w:tr w:rsidR="009669E5" w:rsidRPr="009669E5" w:rsidTr="009669E5">
              <w:trPr>
                <w:tblCellSpacing w:w="0" w:type="dxa"/>
              </w:trPr>
              <w:tc>
                <w:tcPr>
                  <w:tcW w:w="0" w:type="auto"/>
                  <w:hideMark/>
                </w:tcPr>
                <w:p w:rsidR="009669E5" w:rsidRPr="0025322A" w:rsidRDefault="0025322A" w:rsidP="009669E5">
                  <w:pPr>
                    <w:spacing w:after="0" w:line="330" w:lineRule="atLeast"/>
                    <w:jc w:val="center"/>
                    <w:rPr>
                      <w:rFonts w:eastAsia="Times New Roman" w:cstheme="minorHAnsi"/>
                      <w:b/>
                      <w:color w:val="000000"/>
                      <w:sz w:val="24"/>
                      <w:szCs w:val="24"/>
                      <w:lang w:eastAsia="en-GB"/>
                    </w:rPr>
                  </w:pPr>
                  <w:r w:rsidRPr="0025322A">
                    <w:rPr>
                      <w:rFonts w:eastAsia="Times New Roman" w:cstheme="minorHAnsi"/>
                      <w:b/>
                      <w:color w:val="000000"/>
                      <w:sz w:val="24"/>
                      <w:szCs w:val="24"/>
                      <w:lang w:eastAsia="en-GB"/>
                    </w:rPr>
                    <w:t>The Catholic Schools of the Waveney Valley</w:t>
                  </w:r>
                </w:p>
                <w:p w:rsidR="009669E5" w:rsidRPr="009669E5" w:rsidRDefault="009669E5" w:rsidP="009669E5">
                  <w:pPr>
                    <w:spacing w:after="0" w:line="330" w:lineRule="atLeast"/>
                    <w:jc w:val="center"/>
                    <w:rPr>
                      <w:rFonts w:eastAsia="Times New Roman" w:cstheme="minorHAnsi"/>
                      <w:color w:val="000000"/>
                      <w:sz w:val="24"/>
                      <w:szCs w:val="24"/>
                      <w:lang w:eastAsia="en-GB"/>
                    </w:rPr>
                  </w:pPr>
                  <w:r w:rsidRPr="00611F62">
                    <w:rPr>
                      <w:rFonts w:eastAsia="Times New Roman" w:cstheme="minorHAnsi"/>
                      <w:b/>
                      <w:bCs/>
                      <w:color w:val="000000"/>
                      <w:sz w:val="24"/>
                      <w:szCs w:val="24"/>
                      <w:lang w:eastAsia="en-GB"/>
                    </w:rPr>
                    <w:t>Equality Information and Objectives - Information for school website</w:t>
                  </w:r>
                </w:p>
                <w:p w:rsidR="009669E5" w:rsidRPr="00611F62" w:rsidRDefault="009669E5" w:rsidP="009669E5">
                  <w:pPr>
                    <w:spacing w:after="0" w:line="330" w:lineRule="atLeast"/>
                    <w:jc w:val="center"/>
                    <w:rPr>
                      <w:rFonts w:eastAsia="Times New Roman" w:cstheme="minorHAnsi"/>
                      <w:b/>
                      <w:bCs/>
                      <w:color w:val="000000"/>
                      <w:sz w:val="24"/>
                      <w:szCs w:val="24"/>
                      <w:lang w:eastAsia="en-GB"/>
                    </w:rPr>
                  </w:pPr>
                  <w:r w:rsidRPr="00611F62">
                    <w:rPr>
                      <w:rFonts w:eastAsia="Times New Roman" w:cstheme="minorHAnsi"/>
                      <w:b/>
                      <w:bCs/>
                      <w:color w:val="000000"/>
                      <w:sz w:val="24"/>
                      <w:szCs w:val="24"/>
                      <w:lang w:eastAsia="en-GB"/>
                    </w:rPr>
                    <w:t xml:space="preserve">Public Sector Equality Duty (Updated </w:t>
                  </w:r>
                  <w:r w:rsidR="00611F62">
                    <w:rPr>
                      <w:rFonts w:eastAsia="Times New Roman" w:cstheme="minorHAnsi"/>
                      <w:b/>
                      <w:bCs/>
                      <w:color w:val="000000"/>
                      <w:sz w:val="24"/>
                      <w:szCs w:val="24"/>
                      <w:lang w:eastAsia="en-GB"/>
                    </w:rPr>
                    <w:t>February 20</w:t>
                  </w:r>
                  <w:r w:rsidR="00C66104">
                    <w:rPr>
                      <w:rFonts w:eastAsia="Times New Roman" w:cstheme="minorHAnsi"/>
                      <w:b/>
                      <w:bCs/>
                      <w:color w:val="000000"/>
                      <w:sz w:val="24"/>
                      <w:szCs w:val="24"/>
                      <w:lang w:eastAsia="en-GB"/>
                    </w:rPr>
                    <w:t>23</w:t>
                  </w:r>
                  <w:r w:rsidRPr="00611F62">
                    <w:rPr>
                      <w:rFonts w:eastAsia="Times New Roman" w:cstheme="minorHAnsi"/>
                      <w:b/>
                      <w:bCs/>
                      <w:color w:val="000000"/>
                      <w:sz w:val="24"/>
                      <w:szCs w:val="24"/>
                      <w:lang w:eastAsia="en-GB"/>
                    </w:rPr>
                    <w:t>)</w:t>
                  </w:r>
                </w:p>
                <w:p w:rsidR="00032577" w:rsidRPr="00611F62" w:rsidRDefault="00032577" w:rsidP="009669E5">
                  <w:pPr>
                    <w:spacing w:after="0" w:line="330" w:lineRule="atLeast"/>
                    <w:jc w:val="center"/>
                    <w:rPr>
                      <w:rFonts w:eastAsia="Times New Roman" w:cstheme="minorHAnsi"/>
                      <w:b/>
                      <w:bCs/>
                      <w:color w:val="000000"/>
                      <w:sz w:val="24"/>
                      <w:szCs w:val="24"/>
                      <w:lang w:eastAsia="en-GB"/>
                    </w:rPr>
                  </w:pPr>
                </w:p>
                <w:p w:rsidR="00611F62" w:rsidRDefault="00611F62" w:rsidP="009669E5">
                  <w:pPr>
                    <w:spacing w:after="0" w:line="330" w:lineRule="atLeast"/>
                    <w:jc w:val="center"/>
                    <w:rPr>
                      <w:rFonts w:eastAsia="Times New Roman" w:cstheme="minorHAnsi"/>
                      <w:bCs/>
                      <w:i/>
                      <w:color w:val="000000"/>
                      <w:sz w:val="24"/>
                      <w:szCs w:val="24"/>
                      <w:lang w:eastAsia="en-GB"/>
                    </w:rPr>
                  </w:pPr>
                </w:p>
                <w:p w:rsidR="00611F62" w:rsidRPr="00611F62" w:rsidRDefault="00765B5A" w:rsidP="00611F62">
                  <w:pPr>
                    <w:spacing w:after="0" w:line="330" w:lineRule="atLeast"/>
                    <w:rPr>
                      <w:rFonts w:eastAsia="Times New Roman" w:cstheme="minorHAnsi"/>
                      <w:bCs/>
                      <w:color w:val="000000"/>
                      <w:sz w:val="24"/>
                      <w:szCs w:val="24"/>
                      <w:lang w:eastAsia="en-GB"/>
                    </w:rPr>
                  </w:pPr>
                  <w:r>
                    <w:rPr>
                      <w:rFonts w:eastAsia="Times New Roman" w:cstheme="minorHAnsi"/>
                      <w:bCs/>
                      <w:color w:val="000000"/>
                      <w:sz w:val="24"/>
                      <w:szCs w:val="24"/>
                      <w:lang w:eastAsia="en-GB"/>
                    </w:rPr>
                    <w:t>(</w:t>
                  </w:r>
                  <w:r w:rsidR="00611F62" w:rsidRPr="00611F62">
                    <w:rPr>
                      <w:rFonts w:eastAsia="Times New Roman" w:cstheme="minorHAnsi"/>
                      <w:bCs/>
                      <w:color w:val="000000"/>
                      <w:sz w:val="24"/>
                      <w:szCs w:val="24"/>
                      <w:lang w:eastAsia="en-GB"/>
                    </w:rPr>
                    <w:t xml:space="preserve">The following information should be read in conjunction with the </w:t>
                  </w:r>
                  <w:hyperlink r:id="rId6" w:history="1">
                    <w:r w:rsidR="00611F62" w:rsidRPr="00611F62">
                      <w:rPr>
                        <w:rStyle w:val="Hyperlink"/>
                        <w:rFonts w:eastAsia="Times New Roman" w:cstheme="minorHAnsi"/>
                        <w:bCs/>
                        <w:sz w:val="24"/>
                        <w:szCs w:val="24"/>
                        <w:lang w:eastAsia="en-GB"/>
                      </w:rPr>
                      <w:t>CMAT Equality &amp; Diversity Policy</w:t>
                    </w:r>
                  </w:hyperlink>
                  <w:r>
                    <w:rPr>
                      <w:rFonts w:eastAsia="Times New Roman" w:cstheme="minorHAnsi"/>
                      <w:bCs/>
                      <w:color w:val="000000"/>
                      <w:sz w:val="24"/>
                      <w:szCs w:val="24"/>
                      <w:lang w:eastAsia="en-GB"/>
                    </w:rPr>
                    <w:t>)</w:t>
                  </w:r>
                </w:p>
                <w:p w:rsidR="009669E5" w:rsidRPr="009669E5" w:rsidRDefault="009669E5" w:rsidP="009669E5">
                  <w:pPr>
                    <w:spacing w:after="0" w:line="330" w:lineRule="atLeast"/>
                    <w:rPr>
                      <w:rFonts w:eastAsia="Times New Roman" w:cstheme="minorHAnsi"/>
                      <w:color w:val="000000"/>
                      <w:sz w:val="24"/>
                      <w:szCs w:val="24"/>
                      <w:lang w:eastAsia="en-GB"/>
                    </w:rPr>
                  </w:pPr>
                </w:p>
                <w:p w:rsidR="009669E5" w:rsidRPr="00611F62" w:rsidRDefault="009669E5" w:rsidP="009669E5">
                  <w:pPr>
                    <w:spacing w:after="0" w:line="330" w:lineRule="atLeast"/>
                    <w:rPr>
                      <w:rFonts w:eastAsia="Times New Roman" w:cstheme="minorHAnsi"/>
                      <w:b/>
                      <w:bCs/>
                      <w:color w:val="000000"/>
                      <w:sz w:val="24"/>
                      <w:szCs w:val="24"/>
                      <w:lang w:eastAsia="en-GB"/>
                    </w:rPr>
                  </w:pPr>
                  <w:r w:rsidRPr="00611F62">
                    <w:rPr>
                      <w:rFonts w:eastAsia="Times New Roman" w:cstheme="minorHAnsi"/>
                      <w:b/>
                      <w:bCs/>
                      <w:color w:val="000000"/>
                      <w:sz w:val="24"/>
                      <w:szCs w:val="24"/>
                      <w:lang w:eastAsia="en-GB"/>
                    </w:rPr>
                    <w:t>Public Sector Equality Duty</w:t>
                  </w:r>
                </w:p>
                <w:p w:rsidR="00032577" w:rsidRPr="00611F62" w:rsidRDefault="00032577" w:rsidP="009669E5">
                  <w:pPr>
                    <w:spacing w:after="0" w:line="330" w:lineRule="atLeast"/>
                    <w:rPr>
                      <w:rFonts w:eastAsia="Times New Roman" w:cstheme="minorHAnsi"/>
                      <w:b/>
                      <w:bCs/>
                      <w:color w:val="000000"/>
                      <w:sz w:val="24"/>
                      <w:szCs w:val="24"/>
                      <w:lang w:eastAsia="en-GB"/>
                    </w:rPr>
                  </w:pPr>
                </w:p>
                <w:p w:rsidR="00032577" w:rsidRPr="00611F62" w:rsidRDefault="00032577" w:rsidP="00032577">
                  <w:pPr>
                    <w:pStyle w:val="Default0"/>
                    <w:rPr>
                      <w:rFonts w:asciiTheme="minorHAnsi" w:hAnsiTheme="minorHAnsi" w:cstheme="minorHAnsi"/>
                    </w:rPr>
                  </w:pPr>
                  <w:r w:rsidRPr="00611F62">
                    <w:rPr>
                      <w:rFonts w:asciiTheme="minorHAnsi" w:hAnsiTheme="minorHAnsi" w:cstheme="minorHAnsi"/>
                    </w:rPr>
                    <w:t>We welcome our duties under the Equality Act 2010 to</w:t>
                  </w:r>
                  <w:r w:rsidR="00A149EF" w:rsidRPr="00611F62">
                    <w:rPr>
                      <w:rFonts w:asciiTheme="minorHAnsi" w:hAnsiTheme="minorHAnsi" w:cstheme="minorHAnsi"/>
                    </w:rPr>
                    <w:t xml:space="preserve"> publish information that demon</w:t>
                  </w:r>
                  <w:r w:rsidRPr="00611F62">
                    <w:rPr>
                      <w:rFonts w:asciiTheme="minorHAnsi" w:hAnsiTheme="minorHAnsi" w:cstheme="minorHAnsi"/>
                    </w:rPr>
                    <w:t>strates t</w:t>
                  </w:r>
                  <w:r w:rsidR="00A149EF" w:rsidRPr="00611F62">
                    <w:rPr>
                      <w:rFonts w:asciiTheme="minorHAnsi" w:hAnsiTheme="minorHAnsi" w:cstheme="minorHAnsi"/>
                    </w:rPr>
                    <w:t>hat we have due regard to the need to</w:t>
                  </w:r>
                  <w:r w:rsidRPr="00611F62">
                    <w:rPr>
                      <w:rFonts w:asciiTheme="minorHAnsi" w:hAnsiTheme="minorHAnsi" w:cstheme="minorHAnsi"/>
                    </w:rPr>
                    <w:t xml:space="preserve"> </w:t>
                  </w:r>
                  <w:r w:rsidRPr="00611F62">
                    <w:rPr>
                      <w:rFonts w:asciiTheme="minorHAnsi" w:hAnsiTheme="minorHAnsi" w:cstheme="minorHAnsi"/>
                      <w:b/>
                    </w:rPr>
                    <w:t>eliminate discrimination</w:t>
                  </w:r>
                  <w:r w:rsidRPr="00611F62">
                    <w:rPr>
                      <w:rFonts w:asciiTheme="minorHAnsi" w:hAnsiTheme="minorHAnsi" w:cstheme="minorHAnsi"/>
                    </w:rPr>
                    <w:t xml:space="preserve">, </w:t>
                  </w:r>
                  <w:r w:rsidRPr="00611F62">
                    <w:rPr>
                      <w:rFonts w:asciiTheme="minorHAnsi" w:hAnsiTheme="minorHAnsi" w:cstheme="minorHAnsi"/>
                      <w:b/>
                    </w:rPr>
                    <w:t xml:space="preserve">advance equality of opportunity </w:t>
                  </w:r>
                  <w:r w:rsidRPr="00611F62">
                    <w:rPr>
                      <w:rFonts w:asciiTheme="minorHAnsi" w:hAnsiTheme="minorHAnsi" w:cstheme="minorHAnsi"/>
                    </w:rPr>
                    <w:t xml:space="preserve">and </w:t>
                  </w:r>
                  <w:r w:rsidRPr="00611F62">
                    <w:rPr>
                      <w:rFonts w:asciiTheme="minorHAnsi" w:hAnsiTheme="minorHAnsi" w:cstheme="minorHAnsi"/>
                      <w:b/>
                    </w:rPr>
                    <w:t>foster good relations</w:t>
                  </w:r>
                  <w:r w:rsidRPr="00611F62">
                    <w:rPr>
                      <w:rFonts w:asciiTheme="minorHAnsi" w:hAnsiTheme="minorHAnsi" w:cstheme="minorHAnsi"/>
                    </w:rPr>
                    <w:t xml:space="preserve"> in relation to age (as appropriate), disability, ethnicity, gender (including issues of transgender, and of maternity and pregnancy), religion and belief and sexual identity. </w:t>
                  </w:r>
                </w:p>
                <w:p w:rsidR="00032577" w:rsidRPr="00611F62" w:rsidRDefault="00032577" w:rsidP="00032577">
                  <w:pPr>
                    <w:pStyle w:val="Default0"/>
                    <w:rPr>
                      <w:rFonts w:asciiTheme="minorHAnsi" w:hAnsiTheme="minorHAnsi" w:cstheme="minorHAnsi"/>
                    </w:rPr>
                  </w:pPr>
                </w:p>
                <w:p w:rsidR="00032577" w:rsidRPr="00611F62" w:rsidRDefault="00032577" w:rsidP="00032577">
                  <w:pPr>
                    <w:pStyle w:val="Default0"/>
                    <w:rPr>
                      <w:rFonts w:asciiTheme="minorHAnsi" w:hAnsiTheme="minorHAnsi" w:cstheme="minorHAnsi"/>
                    </w:rPr>
                  </w:pPr>
                  <w:r w:rsidRPr="00611F62">
                    <w:rPr>
                      <w:rFonts w:asciiTheme="minorHAnsi" w:hAnsiTheme="minorHAnsi" w:cstheme="minorHAnsi"/>
                    </w:rPr>
                    <w:t xml:space="preserve">We welcome our duty under the Education and Inspections Act 2006 to promote community cohesion. </w:t>
                  </w:r>
                </w:p>
                <w:p w:rsidR="00032577" w:rsidRPr="00611F62" w:rsidRDefault="00032577" w:rsidP="00032577">
                  <w:pPr>
                    <w:pStyle w:val="Default0"/>
                    <w:rPr>
                      <w:rFonts w:asciiTheme="minorHAnsi" w:hAnsiTheme="minorHAnsi" w:cstheme="minorHAnsi"/>
                    </w:rPr>
                  </w:pPr>
                </w:p>
                <w:p w:rsidR="00032577" w:rsidRPr="009669E5" w:rsidRDefault="00032577" w:rsidP="00032577">
                  <w:pPr>
                    <w:spacing w:after="0" w:line="330" w:lineRule="atLeast"/>
                    <w:rPr>
                      <w:rFonts w:eastAsia="Times New Roman" w:cstheme="minorHAnsi"/>
                      <w:color w:val="000000"/>
                      <w:sz w:val="24"/>
                      <w:szCs w:val="24"/>
                      <w:lang w:eastAsia="en-GB"/>
                    </w:rPr>
                  </w:pPr>
                  <w:r w:rsidRPr="00611F62">
                    <w:rPr>
                      <w:rFonts w:cstheme="minorHAnsi"/>
                      <w:sz w:val="24"/>
                      <w:szCs w:val="24"/>
                    </w:rPr>
                    <w:t>We recognise that these duties reflect international human rights standards as expressed in the UN Convention on the Rights of the Child, the UN Convention on the Rights of People with Disabilities, and the Human Rights Act 1998.</w:t>
                  </w: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  </w:t>
                  </w:r>
                </w:p>
                <w:p w:rsidR="00611F62" w:rsidRPr="00611F62"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 </w:t>
                  </w:r>
                  <w:r w:rsidR="0025322A">
                    <w:rPr>
                      <w:rFonts w:eastAsia="Times New Roman" w:cstheme="minorHAnsi"/>
                      <w:color w:val="000000"/>
                      <w:sz w:val="24"/>
                      <w:szCs w:val="24"/>
                      <w:lang w:eastAsia="en-GB"/>
                    </w:rPr>
                    <w:t>The Catholic Schools of the Waveney Valley are</w:t>
                  </w:r>
                  <w:r w:rsidRPr="009669E5">
                    <w:rPr>
                      <w:rFonts w:eastAsia="Times New Roman" w:cstheme="minorHAnsi"/>
                      <w:color w:val="000000"/>
                      <w:sz w:val="24"/>
                      <w:szCs w:val="24"/>
                      <w:lang w:eastAsia="en-GB"/>
                    </w:rPr>
                    <w:t xml:space="preserve"> inclusive school</w:t>
                  </w:r>
                  <w:r w:rsidR="0025322A">
                    <w:rPr>
                      <w:rFonts w:eastAsia="Times New Roman" w:cstheme="minorHAnsi"/>
                      <w:color w:val="000000"/>
                      <w:sz w:val="24"/>
                      <w:szCs w:val="24"/>
                      <w:lang w:eastAsia="en-GB"/>
                    </w:rPr>
                    <w:t>s</w:t>
                  </w:r>
                  <w:r w:rsidR="00611F62">
                    <w:rPr>
                      <w:rFonts w:eastAsia="Times New Roman" w:cstheme="minorHAnsi"/>
                      <w:color w:val="000000"/>
                      <w:sz w:val="24"/>
                      <w:szCs w:val="24"/>
                      <w:lang w:eastAsia="en-GB"/>
                    </w:rPr>
                    <w:t>. We value</w:t>
                  </w:r>
                  <w:r w:rsidR="00611F62" w:rsidRPr="00611F62">
                    <w:rPr>
                      <w:rFonts w:eastAsia="Times New Roman" w:cstheme="minorHAnsi"/>
                      <w:color w:val="000000"/>
                      <w:sz w:val="24"/>
                      <w:szCs w:val="24"/>
                      <w:lang w:eastAsia="en-GB"/>
                    </w:rPr>
                    <w:t xml:space="preserve"> every member of the community within a caring and supportive environment</w:t>
                  </w:r>
                  <w:r w:rsidR="00611F62">
                    <w:rPr>
                      <w:rFonts w:eastAsia="Times New Roman" w:cstheme="minorHAnsi"/>
                      <w:color w:val="000000"/>
                      <w:sz w:val="24"/>
                      <w:szCs w:val="24"/>
                      <w:lang w:eastAsia="en-GB"/>
                    </w:rPr>
                    <w:t xml:space="preserve"> and is </w:t>
                  </w:r>
                  <w:r w:rsidR="00A149EF" w:rsidRPr="00611F62">
                    <w:rPr>
                      <w:rFonts w:eastAsia="Times New Roman" w:cstheme="minorHAnsi"/>
                      <w:color w:val="000000"/>
                      <w:sz w:val="24"/>
                      <w:szCs w:val="24"/>
                      <w:lang w:eastAsia="en-GB"/>
                    </w:rPr>
                    <w:t>deeply committed to the principles of equality</w:t>
                  </w:r>
                  <w:r w:rsidR="00611F62">
                    <w:rPr>
                      <w:rFonts w:eastAsia="Times New Roman" w:cstheme="minorHAnsi"/>
                      <w:color w:val="000000"/>
                      <w:sz w:val="24"/>
                      <w:szCs w:val="24"/>
                      <w:lang w:eastAsia="en-GB"/>
                    </w:rPr>
                    <w:t xml:space="preserve">. </w:t>
                  </w:r>
                </w:p>
                <w:p w:rsidR="00611F62" w:rsidRPr="00611F62" w:rsidRDefault="00611F62" w:rsidP="009669E5">
                  <w:pPr>
                    <w:spacing w:after="0" w:line="330" w:lineRule="atLeast"/>
                    <w:rPr>
                      <w:rFonts w:eastAsia="Times New Roman" w:cstheme="minorHAnsi"/>
                      <w:color w:val="000000"/>
                      <w:sz w:val="24"/>
                      <w:szCs w:val="24"/>
                      <w:lang w:eastAsia="en-GB"/>
                    </w:rPr>
                  </w:pPr>
                </w:p>
                <w:p w:rsidR="00A149EF" w:rsidRPr="00611F62" w:rsidRDefault="00611F62" w:rsidP="009669E5">
                  <w:pPr>
                    <w:spacing w:after="0" w:line="330" w:lineRule="atLeast"/>
                    <w:rPr>
                      <w:rFonts w:eastAsia="Times New Roman" w:cstheme="minorHAnsi"/>
                      <w:color w:val="000000"/>
                      <w:sz w:val="24"/>
                      <w:szCs w:val="24"/>
                      <w:lang w:eastAsia="en-GB"/>
                    </w:rPr>
                  </w:pPr>
                  <w:r w:rsidRPr="00611F62">
                    <w:rPr>
                      <w:rFonts w:eastAsia="Times New Roman" w:cstheme="minorHAnsi"/>
                      <w:color w:val="000000"/>
                      <w:sz w:val="24"/>
                      <w:szCs w:val="24"/>
                      <w:lang w:eastAsia="en-GB"/>
                    </w:rPr>
                    <w:t>We</w:t>
                  </w:r>
                  <w:r>
                    <w:rPr>
                      <w:rFonts w:eastAsia="Times New Roman" w:cstheme="minorHAnsi"/>
                      <w:color w:val="000000"/>
                      <w:sz w:val="24"/>
                      <w:szCs w:val="24"/>
                      <w:lang w:eastAsia="en-GB"/>
                    </w:rPr>
                    <w:t xml:space="preserve"> promote po</w:t>
                  </w:r>
                  <w:r w:rsidR="00A149EF" w:rsidRPr="00611F62">
                    <w:rPr>
                      <w:rFonts w:eastAsia="Times New Roman" w:cstheme="minorHAnsi"/>
                      <w:color w:val="000000"/>
                      <w:sz w:val="24"/>
                      <w:szCs w:val="24"/>
                      <w:lang w:eastAsia="en-GB"/>
                    </w:rPr>
                    <w:t>sit</w:t>
                  </w:r>
                  <w:r>
                    <w:rPr>
                      <w:rFonts w:eastAsia="Times New Roman" w:cstheme="minorHAnsi"/>
                      <w:color w:val="000000"/>
                      <w:sz w:val="24"/>
                      <w:szCs w:val="24"/>
                      <w:lang w:eastAsia="en-GB"/>
                    </w:rPr>
                    <w:t>i</w:t>
                  </w:r>
                  <w:r w:rsidR="00A149EF" w:rsidRPr="00611F62">
                    <w:rPr>
                      <w:rFonts w:eastAsia="Times New Roman" w:cstheme="minorHAnsi"/>
                      <w:color w:val="000000"/>
                      <w:sz w:val="24"/>
                      <w:szCs w:val="24"/>
                      <w:lang w:eastAsia="en-GB"/>
                    </w:rPr>
                    <w:t xml:space="preserve">ve and respectful relationships and encourage everyone to </w:t>
                  </w:r>
                  <w:r>
                    <w:rPr>
                      <w:rFonts w:eastAsia="Times New Roman" w:cstheme="minorHAnsi"/>
                      <w:color w:val="000000"/>
                      <w:sz w:val="24"/>
                      <w:szCs w:val="24"/>
                      <w:lang w:eastAsia="en-GB"/>
                    </w:rPr>
                    <w:t xml:space="preserve">actively </w:t>
                  </w:r>
                  <w:r w:rsidR="00A149EF" w:rsidRPr="00611F62">
                    <w:rPr>
                      <w:rFonts w:eastAsia="Times New Roman" w:cstheme="minorHAnsi"/>
                      <w:color w:val="000000"/>
                      <w:sz w:val="24"/>
                      <w:szCs w:val="24"/>
                      <w:lang w:eastAsia="en-GB"/>
                    </w:rPr>
                    <w:t xml:space="preserve">contribute </w:t>
                  </w:r>
                  <w:r w:rsidRPr="00611F62">
                    <w:rPr>
                      <w:rFonts w:eastAsia="Times New Roman" w:cstheme="minorHAnsi"/>
                      <w:color w:val="000000"/>
                      <w:sz w:val="24"/>
                      <w:szCs w:val="24"/>
                      <w:lang w:eastAsia="en-GB"/>
                    </w:rPr>
                    <w:t>to ensuring</w:t>
                  </w:r>
                  <w:r w:rsidR="00A149EF" w:rsidRPr="00611F62">
                    <w:rPr>
                      <w:rFonts w:eastAsia="Times New Roman" w:cstheme="minorHAnsi"/>
                      <w:color w:val="000000"/>
                      <w:sz w:val="24"/>
                      <w:szCs w:val="24"/>
                      <w:lang w:eastAsia="en-GB"/>
                    </w:rPr>
                    <w:t xml:space="preserve"> equality o</w:t>
                  </w:r>
                  <w:r w:rsidRPr="00611F62">
                    <w:rPr>
                      <w:rFonts w:eastAsia="Times New Roman" w:cstheme="minorHAnsi"/>
                      <w:color w:val="000000"/>
                      <w:sz w:val="24"/>
                      <w:szCs w:val="24"/>
                      <w:lang w:eastAsia="en-GB"/>
                    </w:rPr>
                    <w:t>f</w:t>
                  </w:r>
                  <w:r w:rsidR="00A149EF" w:rsidRPr="00611F62">
                    <w:rPr>
                      <w:rFonts w:eastAsia="Times New Roman" w:cstheme="minorHAnsi"/>
                      <w:color w:val="000000"/>
                      <w:sz w:val="24"/>
                      <w:szCs w:val="24"/>
                      <w:lang w:eastAsia="en-GB"/>
                    </w:rPr>
                    <w:t xml:space="preserve"> opportunity in all </w:t>
                  </w:r>
                  <w:r>
                    <w:rPr>
                      <w:rFonts w:eastAsia="Times New Roman" w:cstheme="minorHAnsi"/>
                      <w:color w:val="000000"/>
                      <w:sz w:val="24"/>
                      <w:szCs w:val="24"/>
                      <w:lang w:eastAsia="en-GB"/>
                    </w:rPr>
                    <w:t>a</w:t>
                  </w:r>
                  <w:r w:rsidR="00A149EF" w:rsidRPr="00611F62">
                    <w:rPr>
                      <w:rFonts w:eastAsia="Times New Roman" w:cstheme="minorHAnsi"/>
                      <w:color w:val="000000"/>
                      <w:sz w:val="24"/>
                      <w:szCs w:val="24"/>
                      <w:lang w:eastAsia="en-GB"/>
                    </w:rPr>
                    <w:t>spects of school life</w:t>
                  </w:r>
                  <w:r w:rsidRPr="00611F62">
                    <w:rPr>
                      <w:rFonts w:eastAsia="Times New Roman" w:cstheme="minorHAnsi"/>
                      <w:color w:val="000000"/>
                      <w:sz w:val="24"/>
                      <w:szCs w:val="24"/>
                      <w:lang w:eastAsia="en-GB"/>
                    </w:rPr>
                    <w:t>, by the daily living out of Gospel values</w:t>
                  </w:r>
                  <w:r w:rsidR="00A149EF" w:rsidRPr="00611F62">
                    <w:rPr>
                      <w:rFonts w:eastAsia="Times New Roman" w:cstheme="minorHAnsi"/>
                      <w:color w:val="000000"/>
                      <w:sz w:val="24"/>
                      <w:szCs w:val="24"/>
                      <w:lang w:eastAsia="en-GB"/>
                    </w:rPr>
                    <w:t>.</w:t>
                  </w:r>
                </w:p>
                <w:p w:rsidR="00611F62" w:rsidRPr="00611F62" w:rsidRDefault="00611F62" w:rsidP="009669E5">
                  <w:pPr>
                    <w:spacing w:after="0" w:line="330" w:lineRule="atLeast"/>
                    <w:rPr>
                      <w:rFonts w:eastAsia="Times New Roman" w:cstheme="minorHAnsi"/>
                      <w:color w:val="000000"/>
                      <w:sz w:val="24"/>
                      <w:szCs w:val="24"/>
                      <w:lang w:eastAsia="en-GB"/>
                    </w:rPr>
                  </w:pPr>
                </w:p>
                <w:p w:rsidR="00A149EF" w:rsidRPr="00611F62" w:rsidRDefault="00A149EF" w:rsidP="009669E5">
                  <w:pPr>
                    <w:spacing w:after="0" w:line="330" w:lineRule="atLeast"/>
                    <w:rPr>
                      <w:rFonts w:eastAsia="Times New Roman" w:cstheme="minorHAnsi"/>
                      <w:color w:val="000000"/>
                      <w:sz w:val="24"/>
                      <w:szCs w:val="24"/>
                      <w:lang w:eastAsia="en-GB"/>
                    </w:rPr>
                  </w:pPr>
                  <w:r w:rsidRPr="00611F62">
                    <w:rPr>
                      <w:rFonts w:eastAsia="Times New Roman" w:cstheme="minorHAnsi"/>
                      <w:color w:val="000000"/>
                      <w:sz w:val="24"/>
                      <w:szCs w:val="24"/>
                      <w:lang w:eastAsia="en-GB"/>
                    </w:rPr>
                    <w:t xml:space="preserve">Through our policies and practices we strive </w:t>
                  </w:r>
                  <w:r w:rsidR="00765B5A">
                    <w:rPr>
                      <w:rFonts w:eastAsia="Times New Roman" w:cstheme="minorHAnsi"/>
                      <w:color w:val="000000"/>
                      <w:sz w:val="24"/>
                      <w:szCs w:val="24"/>
                      <w:lang w:eastAsia="en-GB"/>
                    </w:rPr>
                    <w:t>to eliminate all forms of discrimination</w:t>
                  </w:r>
                  <w:r w:rsidRPr="00611F62">
                    <w:rPr>
                      <w:rFonts w:eastAsia="Times New Roman" w:cstheme="minorHAnsi"/>
                      <w:color w:val="000000"/>
                      <w:sz w:val="24"/>
                      <w:szCs w:val="24"/>
                      <w:lang w:eastAsia="en-GB"/>
                    </w:rPr>
                    <w:t xml:space="preserve"> that may prevent pupils or staff </w:t>
                  </w:r>
                  <w:r w:rsidR="00765B5A">
                    <w:rPr>
                      <w:rFonts w:eastAsia="Times New Roman" w:cstheme="minorHAnsi"/>
                      <w:color w:val="000000"/>
                      <w:sz w:val="24"/>
                      <w:szCs w:val="24"/>
                      <w:lang w:eastAsia="en-GB"/>
                    </w:rPr>
                    <w:t>form achievi</w:t>
                  </w:r>
                  <w:r w:rsidRPr="00611F62">
                    <w:rPr>
                      <w:rFonts w:eastAsia="Times New Roman" w:cstheme="minorHAnsi"/>
                      <w:color w:val="000000"/>
                      <w:sz w:val="24"/>
                      <w:szCs w:val="24"/>
                      <w:lang w:eastAsia="en-GB"/>
                    </w:rPr>
                    <w:t>ng their full potential.</w:t>
                  </w: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 </w:t>
                  </w:r>
                </w:p>
                <w:p w:rsidR="00765B5A"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We believe that the Equality Act prov</w:t>
                  </w:r>
                  <w:r w:rsidR="00A149EF" w:rsidRPr="00611F62">
                    <w:rPr>
                      <w:rFonts w:eastAsia="Times New Roman" w:cstheme="minorHAnsi"/>
                      <w:color w:val="000000"/>
                      <w:sz w:val="24"/>
                      <w:szCs w:val="24"/>
                      <w:lang w:eastAsia="en-GB"/>
                    </w:rPr>
                    <w:t xml:space="preserve">ides a framework to support our strong </w:t>
                  </w:r>
                  <w:r w:rsidRPr="009669E5">
                    <w:rPr>
                      <w:rFonts w:eastAsia="Times New Roman" w:cstheme="minorHAnsi"/>
                      <w:color w:val="000000"/>
                      <w:sz w:val="24"/>
                      <w:szCs w:val="24"/>
                      <w:lang w:eastAsia="en-GB"/>
                    </w:rPr>
                    <w:t>commitment to valuing diversity, tackling discrimination, promoting equality and fostering good relationships between people. It also ensures that we continue to tackle issues of disadvantage and underachievement of different groups.</w:t>
                  </w:r>
                </w:p>
                <w:p w:rsidR="00765B5A" w:rsidRDefault="00765B5A" w:rsidP="009669E5">
                  <w:pPr>
                    <w:spacing w:after="0" w:line="330" w:lineRule="atLeast"/>
                    <w:rPr>
                      <w:rFonts w:eastAsia="Times New Roman" w:cstheme="minorHAnsi"/>
                      <w:color w:val="000000"/>
                      <w:sz w:val="24"/>
                      <w:szCs w:val="24"/>
                      <w:lang w:eastAsia="en-GB"/>
                    </w:rPr>
                  </w:pPr>
                </w:p>
                <w:p w:rsidR="00765B5A" w:rsidRDefault="00765B5A" w:rsidP="009669E5">
                  <w:pPr>
                    <w:spacing w:after="0" w:line="330" w:lineRule="atLeast"/>
                    <w:rPr>
                      <w:rFonts w:eastAsia="Times New Roman" w:cstheme="minorHAnsi"/>
                      <w:color w:val="000000"/>
                      <w:sz w:val="24"/>
                      <w:szCs w:val="24"/>
                      <w:lang w:eastAsia="en-GB"/>
                    </w:rPr>
                  </w:pPr>
                </w:p>
                <w:p w:rsidR="003C394F" w:rsidRDefault="003C394F" w:rsidP="009669E5">
                  <w:pPr>
                    <w:spacing w:after="0" w:line="330" w:lineRule="atLeast"/>
                    <w:rPr>
                      <w:rFonts w:eastAsia="Times New Roman" w:cstheme="minorHAnsi"/>
                      <w:b/>
                      <w:color w:val="000000"/>
                      <w:sz w:val="24"/>
                      <w:szCs w:val="24"/>
                      <w:lang w:eastAsia="en-GB"/>
                    </w:rPr>
                  </w:pPr>
                </w:p>
                <w:p w:rsidR="009669E5" w:rsidRPr="009669E5" w:rsidRDefault="00765B5A" w:rsidP="009669E5">
                  <w:pPr>
                    <w:spacing w:after="0" w:line="330" w:lineRule="atLeast"/>
                    <w:rPr>
                      <w:rFonts w:eastAsia="Times New Roman" w:cstheme="minorHAnsi"/>
                      <w:b/>
                      <w:color w:val="000000"/>
                      <w:sz w:val="24"/>
                      <w:szCs w:val="24"/>
                      <w:lang w:eastAsia="en-GB"/>
                    </w:rPr>
                  </w:pPr>
                  <w:r>
                    <w:rPr>
                      <w:rFonts w:eastAsia="Times New Roman" w:cstheme="minorHAnsi"/>
                      <w:b/>
                      <w:color w:val="000000"/>
                      <w:sz w:val="24"/>
                      <w:szCs w:val="24"/>
                      <w:lang w:eastAsia="en-GB"/>
                    </w:rPr>
                    <w:t>O</w:t>
                  </w:r>
                  <w:r w:rsidR="009669E5" w:rsidRPr="009669E5">
                    <w:rPr>
                      <w:rFonts w:eastAsia="Times New Roman" w:cstheme="minorHAnsi"/>
                      <w:b/>
                      <w:color w:val="000000"/>
                      <w:sz w:val="24"/>
                      <w:szCs w:val="24"/>
                      <w:lang w:eastAsia="en-GB"/>
                    </w:rPr>
                    <w:t xml:space="preserve">ur </w:t>
                  </w:r>
                  <w:r w:rsidR="00032577" w:rsidRPr="00765B5A">
                    <w:rPr>
                      <w:rFonts w:eastAsia="Times New Roman" w:cstheme="minorHAnsi"/>
                      <w:b/>
                      <w:color w:val="000000"/>
                      <w:sz w:val="24"/>
                      <w:szCs w:val="24"/>
                      <w:lang w:eastAsia="en-GB"/>
                    </w:rPr>
                    <w:t>approach to equality is guided by</w:t>
                  </w:r>
                  <w:r w:rsidR="009669E5" w:rsidRPr="009669E5">
                    <w:rPr>
                      <w:rFonts w:eastAsia="Times New Roman" w:cstheme="minorHAnsi"/>
                      <w:b/>
                      <w:color w:val="000000"/>
                      <w:sz w:val="24"/>
                      <w:szCs w:val="24"/>
                      <w:lang w:eastAsia="en-GB"/>
                    </w:rPr>
                    <w:t xml:space="preserve"> the following key principles:</w:t>
                  </w: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lastRenderedPageBreak/>
                    <w:t> </w:t>
                  </w:r>
                </w:p>
                <w:p w:rsidR="009669E5" w:rsidRPr="009669E5" w:rsidRDefault="009669E5" w:rsidP="00765B5A">
                  <w:pPr>
                    <w:spacing w:after="0" w:line="360" w:lineRule="auto"/>
                    <w:contextualSpacing/>
                    <w:rPr>
                      <w:rFonts w:eastAsia="Times New Roman" w:cstheme="minorHAnsi"/>
                      <w:color w:val="000000"/>
                      <w:sz w:val="24"/>
                      <w:szCs w:val="24"/>
                      <w:lang w:eastAsia="en-GB"/>
                    </w:rPr>
                  </w:pPr>
                  <w:r w:rsidRPr="009669E5">
                    <w:rPr>
                      <w:rFonts w:eastAsia="Times New Roman" w:cstheme="minorHAnsi"/>
                      <w:color w:val="000000"/>
                      <w:sz w:val="24"/>
                      <w:szCs w:val="24"/>
                      <w:lang w:eastAsia="en-GB"/>
                    </w:rPr>
                    <w:t xml:space="preserve">1. All learners </w:t>
                  </w:r>
                  <w:r w:rsidRPr="00611F62">
                    <w:rPr>
                      <w:rFonts w:eastAsia="Times New Roman" w:cstheme="minorHAnsi"/>
                      <w:color w:val="000000"/>
                      <w:sz w:val="24"/>
                      <w:szCs w:val="24"/>
                      <w:lang w:eastAsia="en-GB"/>
                    </w:rPr>
                    <w:t xml:space="preserve">and adults in our school community </w:t>
                  </w:r>
                  <w:r w:rsidRPr="009669E5">
                    <w:rPr>
                      <w:rFonts w:eastAsia="Times New Roman" w:cstheme="minorHAnsi"/>
                      <w:color w:val="000000"/>
                      <w:sz w:val="24"/>
                      <w:szCs w:val="24"/>
                      <w:lang w:eastAsia="en-GB"/>
                    </w:rPr>
                    <w:t>are of equal value</w:t>
                  </w:r>
                </w:p>
                <w:p w:rsidR="009669E5" w:rsidRPr="009669E5" w:rsidRDefault="009669E5" w:rsidP="00765B5A">
                  <w:pPr>
                    <w:spacing w:after="0" w:line="360" w:lineRule="auto"/>
                    <w:contextualSpacing/>
                    <w:rPr>
                      <w:rFonts w:eastAsia="Times New Roman" w:cstheme="minorHAnsi"/>
                      <w:color w:val="000000"/>
                      <w:sz w:val="24"/>
                      <w:szCs w:val="24"/>
                      <w:lang w:eastAsia="en-GB"/>
                    </w:rPr>
                  </w:pPr>
                  <w:r w:rsidRPr="009669E5">
                    <w:rPr>
                      <w:rFonts w:eastAsia="Times New Roman" w:cstheme="minorHAnsi"/>
                      <w:color w:val="000000"/>
                      <w:sz w:val="24"/>
                      <w:szCs w:val="24"/>
                      <w:lang w:eastAsia="en-GB"/>
                    </w:rPr>
                    <w:t>2. We recognise and respect difference</w:t>
                  </w:r>
                </w:p>
                <w:p w:rsidR="009669E5" w:rsidRPr="009669E5" w:rsidRDefault="009669E5" w:rsidP="00765B5A">
                  <w:pPr>
                    <w:spacing w:after="0" w:line="360" w:lineRule="auto"/>
                    <w:contextualSpacing/>
                    <w:rPr>
                      <w:rFonts w:eastAsia="Times New Roman" w:cstheme="minorHAnsi"/>
                      <w:color w:val="000000"/>
                      <w:sz w:val="24"/>
                      <w:szCs w:val="24"/>
                      <w:lang w:eastAsia="en-GB"/>
                    </w:rPr>
                  </w:pPr>
                  <w:r w:rsidRPr="009669E5">
                    <w:rPr>
                      <w:rFonts w:eastAsia="Times New Roman" w:cstheme="minorHAnsi"/>
                      <w:color w:val="000000"/>
                      <w:sz w:val="24"/>
                      <w:szCs w:val="24"/>
                      <w:lang w:eastAsia="en-GB"/>
                    </w:rPr>
                    <w:t xml:space="preserve">3. We foster positive attitudes and relationships and a shared </w:t>
                  </w:r>
                  <w:r w:rsidR="00765B5A">
                    <w:rPr>
                      <w:rFonts w:eastAsia="Times New Roman" w:cstheme="minorHAnsi"/>
                      <w:color w:val="000000"/>
                      <w:sz w:val="24"/>
                      <w:szCs w:val="24"/>
                      <w:lang w:eastAsia="en-GB"/>
                    </w:rPr>
                    <w:t>sense of cohesion and belonging</w:t>
                  </w:r>
                </w:p>
                <w:p w:rsidR="009669E5" w:rsidRPr="009669E5" w:rsidRDefault="009669E5" w:rsidP="00765B5A">
                  <w:pPr>
                    <w:spacing w:after="0" w:line="360" w:lineRule="auto"/>
                    <w:contextualSpacing/>
                    <w:rPr>
                      <w:rFonts w:eastAsia="Times New Roman" w:cstheme="minorHAnsi"/>
                      <w:color w:val="000000"/>
                      <w:sz w:val="24"/>
                      <w:szCs w:val="24"/>
                      <w:lang w:eastAsia="en-GB"/>
                    </w:rPr>
                  </w:pPr>
                  <w:r w:rsidRPr="009669E5">
                    <w:rPr>
                      <w:rFonts w:eastAsia="Times New Roman" w:cstheme="minorHAnsi"/>
                      <w:color w:val="000000"/>
                      <w:sz w:val="24"/>
                      <w:szCs w:val="24"/>
                      <w:lang w:eastAsia="en-GB"/>
                    </w:rPr>
                    <w:t>4. We observe good equalities practice in staff recruit</w:t>
                  </w:r>
                  <w:r w:rsidR="00765B5A">
                    <w:rPr>
                      <w:rFonts w:eastAsia="Times New Roman" w:cstheme="minorHAnsi"/>
                      <w:color w:val="000000"/>
                      <w:sz w:val="24"/>
                      <w:szCs w:val="24"/>
                      <w:lang w:eastAsia="en-GB"/>
                    </w:rPr>
                    <w:t>ment, retention and development</w:t>
                  </w:r>
                </w:p>
                <w:p w:rsidR="009669E5" w:rsidRPr="009669E5" w:rsidRDefault="009669E5" w:rsidP="00765B5A">
                  <w:pPr>
                    <w:spacing w:after="0" w:line="360" w:lineRule="auto"/>
                    <w:contextualSpacing/>
                    <w:rPr>
                      <w:rFonts w:eastAsia="Times New Roman" w:cstheme="minorHAnsi"/>
                      <w:color w:val="000000"/>
                      <w:sz w:val="24"/>
                      <w:szCs w:val="24"/>
                      <w:lang w:eastAsia="en-GB"/>
                    </w:rPr>
                  </w:pPr>
                  <w:r w:rsidRPr="009669E5">
                    <w:rPr>
                      <w:rFonts w:eastAsia="Times New Roman" w:cstheme="minorHAnsi"/>
                      <w:color w:val="000000"/>
                      <w:sz w:val="24"/>
                      <w:szCs w:val="24"/>
                      <w:lang w:eastAsia="en-GB"/>
                    </w:rPr>
                    <w:t>5. We aim to reduce and remove inequalities and barriers that already exist.</w:t>
                  </w:r>
                </w:p>
                <w:p w:rsidR="009669E5" w:rsidRPr="00611F62" w:rsidRDefault="009669E5" w:rsidP="00765B5A">
                  <w:pPr>
                    <w:spacing w:after="0" w:line="360" w:lineRule="auto"/>
                    <w:contextualSpacing/>
                    <w:rPr>
                      <w:rFonts w:eastAsia="Times New Roman" w:cstheme="minorHAnsi"/>
                      <w:color w:val="000000"/>
                      <w:sz w:val="24"/>
                      <w:szCs w:val="24"/>
                      <w:lang w:eastAsia="en-GB"/>
                    </w:rPr>
                  </w:pPr>
                  <w:r w:rsidRPr="009669E5">
                    <w:rPr>
                      <w:rFonts w:eastAsia="Times New Roman" w:cstheme="minorHAnsi"/>
                      <w:color w:val="000000"/>
                      <w:sz w:val="24"/>
                      <w:szCs w:val="24"/>
                      <w:lang w:eastAsia="en-GB"/>
                    </w:rPr>
                    <w:t xml:space="preserve">6. </w:t>
                  </w:r>
                  <w:r w:rsidRPr="00611F62">
                    <w:rPr>
                      <w:rFonts w:eastAsia="Times New Roman" w:cstheme="minorHAnsi"/>
                      <w:color w:val="000000"/>
                      <w:sz w:val="24"/>
                      <w:szCs w:val="24"/>
                      <w:lang w:eastAsia="en-GB"/>
                    </w:rPr>
                    <w:t>We consult and involve widely</w:t>
                  </w:r>
                </w:p>
                <w:p w:rsidR="009669E5" w:rsidRPr="00611F62" w:rsidRDefault="000E14C0" w:rsidP="00765B5A">
                  <w:pPr>
                    <w:spacing w:after="0" w:line="360" w:lineRule="auto"/>
                    <w:contextualSpacing/>
                    <w:rPr>
                      <w:rFonts w:eastAsia="Times New Roman" w:cstheme="minorHAnsi"/>
                      <w:color w:val="000000"/>
                      <w:sz w:val="24"/>
                      <w:szCs w:val="24"/>
                      <w:lang w:eastAsia="en-GB"/>
                    </w:rPr>
                  </w:pPr>
                  <w:r w:rsidRPr="00611F62">
                    <w:rPr>
                      <w:rFonts w:eastAsia="Times New Roman" w:cstheme="minorHAnsi"/>
                      <w:color w:val="000000"/>
                      <w:sz w:val="24"/>
                      <w:szCs w:val="24"/>
                      <w:lang w:eastAsia="en-GB"/>
                    </w:rPr>
                    <w:t>7. So</w:t>
                  </w:r>
                  <w:r w:rsidR="00765B5A">
                    <w:rPr>
                      <w:rFonts w:eastAsia="Times New Roman" w:cstheme="minorHAnsi"/>
                      <w:color w:val="000000"/>
                      <w:sz w:val="24"/>
                      <w:szCs w:val="24"/>
                      <w:lang w:eastAsia="en-GB"/>
                    </w:rPr>
                    <w:t>ciety as a whole should benefit</w:t>
                  </w:r>
                </w:p>
                <w:p w:rsidR="000E14C0" w:rsidRPr="00611F62" w:rsidRDefault="009669E5" w:rsidP="00765B5A">
                  <w:pPr>
                    <w:spacing w:after="0" w:line="360" w:lineRule="auto"/>
                    <w:contextualSpacing/>
                    <w:rPr>
                      <w:rFonts w:eastAsia="Times New Roman" w:cstheme="minorHAnsi"/>
                      <w:color w:val="000000"/>
                      <w:sz w:val="24"/>
                      <w:szCs w:val="24"/>
                      <w:lang w:eastAsia="en-GB"/>
                    </w:rPr>
                  </w:pPr>
                  <w:r w:rsidRPr="00611F62">
                    <w:rPr>
                      <w:rFonts w:eastAsia="Times New Roman" w:cstheme="minorHAnsi"/>
                      <w:color w:val="000000"/>
                      <w:sz w:val="24"/>
                      <w:szCs w:val="24"/>
                      <w:lang w:eastAsia="en-GB"/>
                    </w:rPr>
                    <w:t>8. We base our policies and practices on sound information</w:t>
                  </w:r>
                </w:p>
                <w:p w:rsidR="000E14C0" w:rsidRPr="00611F62" w:rsidRDefault="000E14C0" w:rsidP="00765B5A">
                  <w:pPr>
                    <w:spacing w:after="0" w:line="360" w:lineRule="auto"/>
                    <w:contextualSpacing/>
                    <w:rPr>
                      <w:rFonts w:eastAsia="Times New Roman" w:cstheme="minorHAnsi"/>
                      <w:color w:val="000000"/>
                      <w:sz w:val="24"/>
                      <w:szCs w:val="24"/>
                      <w:lang w:eastAsia="en-GB"/>
                    </w:rPr>
                  </w:pPr>
                  <w:r w:rsidRPr="00611F62">
                    <w:rPr>
                      <w:rFonts w:eastAsia="Times New Roman" w:cstheme="minorHAnsi"/>
                      <w:color w:val="000000"/>
                      <w:sz w:val="24"/>
                      <w:szCs w:val="24"/>
                      <w:lang w:eastAsia="en-GB"/>
                    </w:rPr>
                    <w:t>9. Our objectives are measurable</w:t>
                  </w:r>
                </w:p>
                <w:p w:rsidR="00765B5A" w:rsidRDefault="00765B5A" w:rsidP="009669E5">
                  <w:pPr>
                    <w:spacing w:after="0" w:line="330" w:lineRule="atLeast"/>
                    <w:rPr>
                      <w:rFonts w:eastAsia="Times New Roman" w:cstheme="minorHAnsi"/>
                      <w:color w:val="000000"/>
                      <w:sz w:val="24"/>
                      <w:szCs w:val="24"/>
                      <w:lang w:eastAsia="en-GB"/>
                    </w:rPr>
                  </w:pPr>
                </w:p>
                <w:p w:rsidR="009669E5" w:rsidRPr="009669E5" w:rsidRDefault="00765B5A" w:rsidP="009669E5">
                  <w:pPr>
                    <w:spacing w:after="0" w:line="33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w:t>
                  </w:r>
                  <w:r w:rsidR="009669E5" w:rsidRPr="009669E5">
                    <w:rPr>
                      <w:rFonts w:eastAsia="Times New Roman" w:cstheme="minorHAnsi"/>
                      <w:color w:val="000000"/>
                      <w:sz w:val="24"/>
                      <w:szCs w:val="24"/>
                      <w:lang w:eastAsia="en-GB"/>
                    </w:rPr>
                    <w:t>information provided here aims to demonstrate that we give careful consideration to equality is</w:t>
                  </w:r>
                  <w:r w:rsidR="0025322A">
                    <w:rPr>
                      <w:rFonts w:eastAsia="Times New Roman" w:cstheme="minorHAnsi"/>
                      <w:color w:val="000000"/>
                      <w:sz w:val="24"/>
                      <w:szCs w:val="24"/>
                      <w:lang w:eastAsia="en-GB"/>
                    </w:rPr>
                    <w:t>sues in everything that we do</w:t>
                  </w:r>
                  <w:r w:rsidR="009669E5" w:rsidRPr="009669E5">
                    <w:rPr>
                      <w:rFonts w:eastAsia="Times New Roman" w:cstheme="minorHAnsi"/>
                      <w:color w:val="000000"/>
                      <w:sz w:val="24"/>
                      <w:szCs w:val="24"/>
                      <w:lang w:eastAsia="en-GB"/>
                    </w:rPr>
                    <w:t>. ‘Due regard’ ensures that we work towards eliminating discrimination, harassment and victimisation and other conduct that is prohibited by the Equality Act.</w:t>
                  </w:r>
                </w:p>
                <w:p w:rsidR="009669E5" w:rsidRPr="00611F62"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We are committed to working for equality for all our staff, parents/carers and children to meet our duties under the Equality Act 2010.</w:t>
                  </w:r>
                </w:p>
                <w:p w:rsidR="000E14C0" w:rsidRPr="009669E5" w:rsidRDefault="000E14C0" w:rsidP="009669E5">
                  <w:pPr>
                    <w:spacing w:after="0" w:line="330" w:lineRule="atLeast"/>
                    <w:rPr>
                      <w:rFonts w:eastAsia="Times New Roman" w:cstheme="minorHAnsi"/>
                      <w:color w:val="000000"/>
                      <w:sz w:val="24"/>
                      <w:szCs w:val="24"/>
                      <w:lang w:eastAsia="en-GB"/>
                    </w:rPr>
                  </w:pPr>
                </w:p>
                <w:p w:rsidR="009669E5" w:rsidRPr="00611F62" w:rsidRDefault="009669E5" w:rsidP="009669E5">
                  <w:pPr>
                    <w:spacing w:after="0" w:line="330" w:lineRule="atLeast"/>
                    <w:rPr>
                      <w:rFonts w:eastAsia="Times New Roman" w:cstheme="minorHAnsi"/>
                      <w:b/>
                      <w:color w:val="000000"/>
                      <w:sz w:val="24"/>
                      <w:szCs w:val="24"/>
                      <w:lang w:eastAsia="en-GB"/>
                    </w:rPr>
                  </w:pPr>
                  <w:r w:rsidRPr="009669E5">
                    <w:rPr>
                      <w:rFonts w:eastAsia="Times New Roman" w:cstheme="minorHAnsi"/>
                      <w:b/>
                      <w:color w:val="000000"/>
                      <w:sz w:val="24"/>
                      <w:szCs w:val="24"/>
                      <w:lang w:eastAsia="en-GB"/>
                    </w:rPr>
                    <w:t>We eliminate discrimination by:</w:t>
                  </w:r>
                </w:p>
                <w:p w:rsidR="000E14C0" w:rsidRPr="009669E5" w:rsidRDefault="000E14C0" w:rsidP="009669E5">
                  <w:pPr>
                    <w:spacing w:after="0" w:line="330" w:lineRule="atLeast"/>
                    <w:rPr>
                      <w:rFonts w:eastAsia="Times New Roman" w:cstheme="minorHAnsi"/>
                      <w:color w:val="000000"/>
                      <w:sz w:val="24"/>
                      <w:szCs w:val="24"/>
                      <w:lang w:eastAsia="en-GB"/>
                    </w:rPr>
                  </w:pPr>
                </w:p>
                <w:p w:rsidR="009669E5" w:rsidRPr="00611F62" w:rsidRDefault="009669E5" w:rsidP="009669E5">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 xml:space="preserve">Adoption of the </w:t>
                  </w:r>
                  <w:r w:rsidR="000E14C0" w:rsidRPr="00611F62">
                    <w:rPr>
                      <w:rFonts w:eastAsia="Times New Roman" w:cstheme="minorHAnsi"/>
                      <w:color w:val="000000"/>
                      <w:sz w:val="24"/>
                      <w:szCs w:val="24"/>
                      <w:lang w:eastAsia="en-GB"/>
                    </w:rPr>
                    <w:t>CMAT Equality &amp; Diversity Policy and Action Plan</w:t>
                  </w:r>
                </w:p>
                <w:p w:rsidR="000E14C0" w:rsidRPr="009669E5" w:rsidRDefault="000E14C0" w:rsidP="009669E5">
                  <w:pPr>
                    <w:numPr>
                      <w:ilvl w:val="0"/>
                      <w:numId w:val="3"/>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Accessibility Plan</w:t>
                  </w:r>
                </w:p>
                <w:p w:rsidR="009669E5" w:rsidRPr="009669E5" w:rsidRDefault="00B8151F" w:rsidP="009669E5">
                  <w:pPr>
                    <w:numPr>
                      <w:ilvl w:val="0"/>
                      <w:numId w:val="3"/>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Strict adherence to our</w:t>
                  </w:r>
                  <w:r w:rsidR="000E14C0" w:rsidRPr="00611F62">
                    <w:rPr>
                      <w:rFonts w:eastAsia="Times New Roman" w:cstheme="minorHAnsi"/>
                      <w:color w:val="000000"/>
                      <w:sz w:val="24"/>
                      <w:szCs w:val="24"/>
                      <w:lang w:eastAsia="en-GB"/>
                    </w:rPr>
                    <w:t xml:space="preserve"> </w:t>
                  </w:r>
                  <w:r w:rsidR="0025322A">
                    <w:rPr>
                      <w:rFonts w:eastAsia="Times New Roman" w:cstheme="minorHAnsi"/>
                      <w:color w:val="000000"/>
                      <w:sz w:val="24"/>
                      <w:szCs w:val="24"/>
                      <w:lang w:eastAsia="en-GB"/>
                    </w:rPr>
                    <w:t>Relationship Policy</w:t>
                  </w:r>
                  <w:r w:rsidR="000E14C0" w:rsidRPr="00611F62">
                    <w:rPr>
                      <w:rFonts w:eastAsia="Times New Roman" w:cstheme="minorHAnsi"/>
                      <w:color w:val="000000"/>
                      <w:sz w:val="24"/>
                      <w:szCs w:val="24"/>
                      <w:lang w:eastAsia="en-GB"/>
                    </w:rPr>
                    <w:t xml:space="preserve"> that ensure</w:t>
                  </w:r>
                  <w:r w:rsidR="0025322A">
                    <w:rPr>
                      <w:rFonts w:eastAsia="Times New Roman" w:cstheme="minorHAnsi"/>
                      <w:color w:val="000000"/>
                      <w:sz w:val="24"/>
                      <w:szCs w:val="24"/>
                      <w:lang w:eastAsia="en-GB"/>
                    </w:rPr>
                    <w:t>s</w:t>
                  </w:r>
                  <w:r w:rsidR="009669E5" w:rsidRPr="009669E5">
                    <w:rPr>
                      <w:rFonts w:eastAsia="Times New Roman" w:cstheme="minorHAnsi"/>
                      <w:color w:val="000000"/>
                      <w:sz w:val="24"/>
                      <w:szCs w:val="24"/>
                      <w:lang w:eastAsia="en-GB"/>
                    </w:rPr>
                    <w:t xml:space="preserve"> that all children feel safe at school</w:t>
                  </w:r>
                  <w:r w:rsidRPr="00611F62">
                    <w:rPr>
                      <w:rFonts w:eastAsia="Times New Roman" w:cstheme="minorHAnsi"/>
                      <w:color w:val="000000"/>
                      <w:sz w:val="24"/>
                      <w:szCs w:val="24"/>
                      <w:lang w:eastAsia="en-GB"/>
                    </w:rPr>
                    <w:t xml:space="preserve"> and any</w:t>
                  </w:r>
                  <w:r w:rsidR="009669E5" w:rsidRPr="009669E5">
                    <w:rPr>
                      <w:rFonts w:eastAsia="Times New Roman" w:cstheme="minorHAnsi"/>
                      <w:color w:val="000000"/>
                      <w:sz w:val="24"/>
                      <w:szCs w:val="24"/>
                      <w:lang w:eastAsia="en-GB"/>
                    </w:rPr>
                    <w:t xml:space="preserve"> prejudicial bullying</w:t>
                  </w:r>
                  <w:r w:rsidRPr="00611F62">
                    <w:rPr>
                      <w:rFonts w:eastAsia="Times New Roman" w:cstheme="minorHAnsi"/>
                      <w:color w:val="000000"/>
                      <w:sz w:val="24"/>
                      <w:szCs w:val="24"/>
                      <w:lang w:eastAsia="en-GB"/>
                    </w:rPr>
                    <w:t xml:space="preserve"> is swiftly addressed</w:t>
                  </w:r>
                </w:p>
                <w:p w:rsidR="009669E5" w:rsidRPr="009669E5" w:rsidRDefault="009669E5" w:rsidP="009669E5">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Reporting, responding to and monitoring all racist incidents</w:t>
                  </w:r>
                </w:p>
                <w:p w:rsidR="009669E5" w:rsidRPr="00611F62" w:rsidRDefault="009669E5" w:rsidP="009669E5">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Regularly monitoring the curriculum to ensure that the curriculum meets the needs of our pupils</w:t>
                  </w:r>
                  <w:r w:rsidR="00B8151F" w:rsidRPr="00611F62">
                    <w:rPr>
                      <w:rFonts w:eastAsia="Times New Roman" w:cstheme="minorHAnsi"/>
                      <w:color w:val="000000"/>
                      <w:sz w:val="24"/>
                      <w:szCs w:val="24"/>
                      <w:lang w:eastAsia="en-GB"/>
                    </w:rPr>
                    <w:t>, is broad and balanced</w:t>
                  </w:r>
                  <w:r w:rsidRPr="009669E5">
                    <w:rPr>
                      <w:rFonts w:eastAsia="Times New Roman" w:cstheme="minorHAnsi"/>
                      <w:color w:val="000000"/>
                      <w:sz w:val="24"/>
                      <w:szCs w:val="24"/>
                      <w:lang w:eastAsia="en-GB"/>
                    </w:rPr>
                    <w:t xml:space="preserve"> and that it promotes respect for diversity and challenges negative stereotyping</w:t>
                  </w:r>
                </w:p>
                <w:p w:rsidR="00B8151F" w:rsidRPr="009669E5" w:rsidRDefault="00B8151F" w:rsidP="009669E5">
                  <w:pPr>
                    <w:numPr>
                      <w:ilvl w:val="0"/>
                      <w:numId w:val="3"/>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Revie</w:t>
                  </w:r>
                  <w:r w:rsidR="00611F62" w:rsidRPr="00611F62">
                    <w:rPr>
                      <w:rFonts w:eastAsia="Times New Roman" w:cstheme="minorHAnsi"/>
                      <w:color w:val="000000"/>
                      <w:sz w:val="24"/>
                      <w:szCs w:val="24"/>
                      <w:lang w:eastAsia="en-GB"/>
                    </w:rPr>
                    <w:t>w</w:t>
                  </w:r>
                  <w:r w:rsidRPr="00611F62">
                    <w:rPr>
                      <w:rFonts w:eastAsia="Times New Roman" w:cstheme="minorHAnsi"/>
                      <w:color w:val="000000"/>
                      <w:sz w:val="24"/>
                      <w:szCs w:val="24"/>
                      <w:lang w:eastAsia="en-GB"/>
                    </w:rPr>
                    <w:t>ing PSHE</w:t>
                  </w:r>
                  <w:r w:rsidR="00032577" w:rsidRPr="00611F62">
                    <w:rPr>
                      <w:rFonts w:eastAsia="Times New Roman" w:cstheme="minorHAnsi"/>
                      <w:color w:val="000000"/>
                      <w:sz w:val="24"/>
                      <w:szCs w:val="24"/>
                      <w:lang w:eastAsia="en-GB"/>
                    </w:rPr>
                    <w:t xml:space="preserve"> (including SRE, physical </w:t>
                  </w:r>
                  <w:r w:rsidR="00611F62" w:rsidRPr="00611F62">
                    <w:rPr>
                      <w:rFonts w:eastAsia="Times New Roman" w:cstheme="minorHAnsi"/>
                      <w:color w:val="000000"/>
                      <w:sz w:val="24"/>
                      <w:szCs w:val="24"/>
                      <w:lang w:eastAsia="en-GB"/>
                    </w:rPr>
                    <w:t>ac</w:t>
                  </w:r>
                  <w:r w:rsidR="00032577" w:rsidRPr="00611F62">
                    <w:rPr>
                      <w:rFonts w:eastAsia="Times New Roman" w:cstheme="minorHAnsi"/>
                      <w:color w:val="000000"/>
                      <w:sz w:val="24"/>
                      <w:szCs w:val="24"/>
                      <w:lang w:eastAsia="en-GB"/>
                    </w:rPr>
                    <w:t xml:space="preserve">tivity and healthy eating) and </w:t>
                  </w:r>
                  <w:r w:rsidR="00611F62" w:rsidRPr="00611F62">
                    <w:rPr>
                      <w:rFonts w:eastAsia="Times New Roman" w:cstheme="minorHAnsi"/>
                      <w:color w:val="000000"/>
                      <w:sz w:val="24"/>
                      <w:szCs w:val="24"/>
                      <w:lang w:eastAsia="en-GB"/>
                    </w:rPr>
                    <w:t xml:space="preserve">impact of </w:t>
                  </w:r>
                  <w:r w:rsidR="00032577" w:rsidRPr="00611F62">
                    <w:rPr>
                      <w:rFonts w:eastAsia="Times New Roman" w:cstheme="minorHAnsi"/>
                      <w:color w:val="000000"/>
                      <w:sz w:val="24"/>
                      <w:szCs w:val="24"/>
                      <w:lang w:eastAsia="en-GB"/>
                    </w:rPr>
                    <w:t>impr</w:t>
                  </w:r>
                  <w:r w:rsidR="00611F62" w:rsidRPr="00611F62">
                    <w:rPr>
                      <w:rFonts w:eastAsia="Times New Roman" w:cstheme="minorHAnsi"/>
                      <w:color w:val="000000"/>
                      <w:sz w:val="24"/>
                      <w:szCs w:val="24"/>
                      <w:lang w:eastAsia="en-GB"/>
                    </w:rPr>
                    <w:t>o</w:t>
                  </w:r>
                  <w:r w:rsidR="00032577" w:rsidRPr="00611F62">
                    <w:rPr>
                      <w:rFonts w:eastAsia="Times New Roman" w:cstheme="minorHAnsi"/>
                      <w:color w:val="000000"/>
                      <w:sz w:val="24"/>
                      <w:szCs w:val="24"/>
                      <w:lang w:eastAsia="en-GB"/>
                    </w:rPr>
                    <w:t>vem</w:t>
                  </w:r>
                  <w:r w:rsidR="00611F62" w:rsidRPr="00611F62">
                    <w:rPr>
                      <w:rFonts w:eastAsia="Times New Roman" w:cstheme="minorHAnsi"/>
                      <w:color w:val="000000"/>
                      <w:sz w:val="24"/>
                      <w:szCs w:val="24"/>
                      <w:lang w:eastAsia="en-GB"/>
                    </w:rPr>
                    <w:t>e</w:t>
                  </w:r>
                  <w:r w:rsidR="00032577" w:rsidRPr="00611F62">
                    <w:rPr>
                      <w:rFonts w:eastAsia="Times New Roman" w:cstheme="minorHAnsi"/>
                      <w:color w:val="000000"/>
                      <w:sz w:val="24"/>
                      <w:szCs w:val="24"/>
                      <w:lang w:eastAsia="en-GB"/>
                    </w:rPr>
                    <w:t>nts made</w:t>
                  </w:r>
                </w:p>
                <w:p w:rsidR="009669E5" w:rsidRPr="009669E5" w:rsidRDefault="009669E5" w:rsidP="009669E5">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Teaching is of the highest quality to ensure children reach their potential and all pupils are given equal entitlement to success</w:t>
                  </w:r>
                </w:p>
                <w:p w:rsidR="009669E5" w:rsidRPr="009669E5" w:rsidRDefault="009669E5" w:rsidP="009669E5">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Tracking pupil progress to ensure that all children make rapid progress, and intervening when necessary</w:t>
                  </w:r>
                </w:p>
                <w:p w:rsidR="009669E5" w:rsidRPr="009669E5" w:rsidRDefault="009669E5" w:rsidP="009669E5">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Ensuring that all pupils have the opportunity to access extra-curricular provision</w:t>
                  </w:r>
                </w:p>
                <w:p w:rsidR="00765B5A" w:rsidRDefault="009669E5" w:rsidP="00765B5A">
                  <w:pPr>
                    <w:numPr>
                      <w:ilvl w:val="0"/>
                      <w:numId w:val="3"/>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Listening to and monitoring views and experiences of pupils and adults to evaluate the effectiveness of our policies and procedures.</w:t>
                  </w:r>
                </w:p>
                <w:p w:rsidR="00E7274E" w:rsidRDefault="00E7274E" w:rsidP="00E7274E">
                  <w:pPr>
                    <w:spacing w:after="0" w:line="300" w:lineRule="atLeast"/>
                    <w:rPr>
                      <w:rFonts w:eastAsia="Times New Roman" w:cstheme="minorHAnsi"/>
                      <w:color w:val="000000"/>
                      <w:sz w:val="24"/>
                      <w:szCs w:val="24"/>
                      <w:lang w:eastAsia="en-GB"/>
                    </w:rPr>
                  </w:pPr>
                </w:p>
                <w:p w:rsidR="00E7274E" w:rsidRDefault="00E7274E" w:rsidP="00E7274E">
                  <w:pPr>
                    <w:spacing w:after="0" w:line="300" w:lineRule="atLeast"/>
                    <w:rPr>
                      <w:rFonts w:eastAsia="Times New Roman" w:cstheme="minorHAnsi"/>
                      <w:color w:val="000000"/>
                      <w:sz w:val="24"/>
                      <w:szCs w:val="24"/>
                      <w:lang w:eastAsia="en-GB"/>
                    </w:rPr>
                  </w:pPr>
                </w:p>
                <w:p w:rsidR="003C394F" w:rsidRPr="003C394F" w:rsidRDefault="003C394F" w:rsidP="00765B5A">
                  <w:pPr>
                    <w:numPr>
                      <w:ilvl w:val="0"/>
                      <w:numId w:val="3"/>
                    </w:numPr>
                    <w:spacing w:after="0" w:line="300" w:lineRule="atLeast"/>
                    <w:ind w:left="0"/>
                    <w:rPr>
                      <w:rFonts w:eastAsia="Times New Roman" w:cstheme="minorHAnsi"/>
                      <w:color w:val="000000"/>
                      <w:sz w:val="24"/>
                      <w:szCs w:val="24"/>
                      <w:lang w:eastAsia="en-GB"/>
                    </w:rPr>
                  </w:pPr>
                </w:p>
                <w:p w:rsidR="009669E5" w:rsidRPr="00765B5A" w:rsidRDefault="00765B5A" w:rsidP="00765B5A">
                  <w:pPr>
                    <w:numPr>
                      <w:ilvl w:val="0"/>
                      <w:numId w:val="3"/>
                    </w:numPr>
                    <w:spacing w:after="0" w:line="300" w:lineRule="atLeast"/>
                    <w:ind w:left="0"/>
                    <w:rPr>
                      <w:rFonts w:eastAsia="Times New Roman" w:cstheme="minorHAnsi"/>
                      <w:color w:val="000000"/>
                      <w:sz w:val="24"/>
                      <w:szCs w:val="24"/>
                      <w:lang w:eastAsia="en-GB"/>
                    </w:rPr>
                  </w:pPr>
                  <w:r w:rsidRPr="00765B5A">
                    <w:rPr>
                      <w:rFonts w:eastAsia="Times New Roman" w:cstheme="minorHAnsi"/>
                      <w:b/>
                      <w:bCs/>
                      <w:color w:val="000000"/>
                      <w:sz w:val="24"/>
                      <w:szCs w:val="24"/>
                      <w:lang w:eastAsia="en-GB"/>
                    </w:rPr>
                    <w:t>We advance</w:t>
                  </w:r>
                  <w:r w:rsidR="009669E5" w:rsidRPr="00765B5A">
                    <w:rPr>
                      <w:rFonts w:eastAsia="Times New Roman" w:cstheme="minorHAnsi"/>
                      <w:b/>
                      <w:bCs/>
                      <w:color w:val="000000"/>
                      <w:sz w:val="24"/>
                      <w:szCs w:val="24"/>
                      <w:lang w:eastAsia="en-GB"/>
                    </w:rPr>
                    <w:t xml:space="preserve"> equality of opportunity between people who share a protected characteristic and people who do not share it</w:t>
                  </w:r>
                  <w:r w:rsidRPr="00765B5A">
                    <w:rPr>
                      <w:rFonts w:eastAsia="Times New Roman" w:cstheme="minorHAnsi"/>
                      <w:b/>
                      <w:bCs/>
                      <w:color w:val="000000"/>
                      <w:sz w:val="24"/>
                      <w:szCs w:val="24"/>
                      <w:lang w:eastAsia="en-GB"/>
                    </w:rPr>
                    <w:t xml:space="preserve"> by:</w:t>
                  </w:r>
                </w:p>
                <w:p w:rsidR="00611F62" w:rsidRPr="009669E5" w:rsidRDefault="00611F62" w:rsidP="009669E5">
                  <w:pPr>
                    <w:spacing w:after="0" w:line="330" w:lineRule="atLeast"/>
                    <w:rPr>
                      <w:rFonts w:eastAsia="Times New Roman" w:cstheme="minorHAnsi"/>
                      <w:color w:val="000000"/>
                      <w:sz w:val="24"/>
                      <w:szCs w:val="24"/>
                      <w:lang w:eastAsia="en-GB"/>
                    </w:rPr>
                  </w:pP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We advance equality of opportunity by:</w:t>
                  </w:r>
                </w:p>
                <w:p w:rsidR="009669E5" w:rsidRPr="009669E5" w:rsidRDefault="009669E5" w:rsidP="009669E5">
                  <w:pPr>
                    <w:numPr>
                      <w:ilvl w:val="0"/>
                      <w:numId w:val="4"/>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Using the information we gather to identify underachieving groups or individuals and plan targeted intervention</w:t>
                  </w:r>
                </w:p>
                <w:p w:rsidR="009669E5" w:rsidRPr="00611F62" w:rsidRDefault="00B8151F" w:rsidP="009669E5">
                  <w:pPr>
                    <w:numPr>
                      <w:ilvl w:val="0"/>
                      <w:numId w:val="4"/>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Ensuring participation of </w:t>
                  </w:r>
                  <w:r w:rsidR="009669E5" w:rsidRPr="009669E5">
                    <w:rPr>
                      <w:rFonts w:eastAsia="Times New Roman" w:cstheme="minorHAnsi"/>
                      <w:color w:val="000000"/>
                      <w:sz w:val="24"/>
                      <w:szCs w:val="24"/>
                      <w:lang w:eastAsia="en-GB"/>
                    </w:rPr>
                    <w:t>parents/carers and pupils in school development</w:t>
                  </w:r>
                </w:p>
                <w:p w:rsidR="00B8151F" w:rsidRPr="009669E5" w:rsidRDefault="00B8151F" w:rsidP="009669E5">
                  <w:pPr>
                    <w:numPr>
                      <w:ilvl w:val="0"/>
                      <w:numId w:val="4"/>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Actively encourage all pupils to participate in all aspects of school life eg clubs, Min</w:t>
                  </w:r>
                  <w:r w:rsidR="0025322A">
                    <w:rPr>
                      <w:rFonts w:eastAsia="Times New Roman" w:cstheme="minorHAnsi"/>
                      <w:color w:val="000000"/>
                      <w:sz w:val="24"/>
                      <w:szCs w:val="24"/>
                      <w:lang w:eastAsia="en-GB"/>
                    </w:rPr>
                    <w:t>i</w:t>
                  </w:r>
                  <w:r w:rsidRPr="00611F62">
                    <w:rPr>
                      <w:rFonts w:eastAsia="Times New Roman" w:cstheme="minorHAnsi"/>
                      <w:color w:val="000000"/>
                      <w:sz w:val="24"/>
                      <w:szCs w:val="24"/>
                      <w:lang w:eastAsia="en-GB"/>
                    </w:rPr>
                    <w:t xml:space="preserve"> Vinnies, Student</w:t>
                  </w:r>
                  <w:r w:rsidR="00032577" w:rsidRPr="00611F62">
                    <w:rPr>
                      <w:rFonts w:eastAsia="Times New Roman" w:cstheme="minorHAnsi"/>
                      <w:color w:val="000000"/>
                      <w:sz w:val="24"/>
                      <w:szCs w:val="24"/>
                      <w:lang w:eastAsia="en-GB"/>
                    </w:rPr>
                    <w:t xml:space="preserve"> Council, Play Leaders</w:t>
                  </w:r>
                  <w:r w:rsidR="0025322A">
                    <w:rPr>
                      <w:rFonts w:eastAsia="Times New Roman" w:cstheme="minorHAnsi"/>
                      <w:color w:val="000000"/>
                      <w:sz w:val="24"/>
                      <w:szCs w:val="24"/>
                      <w:lang w:eastAsia="en-GB"/>
                    </w:rPr>
                    <w:t>, Peer Mediators</w:t>
                  </w:r>
                  <w:r w:rsidR="00032577" w:rsidRPr="00611F62">
                    <w:rPr>
                      <w:rFonts w:eastAsia="Times New Roman" w:cstheme="minorHAnsi"/>
                      <w:color w:val="000000"/>
                      <w:sz w:val="24"/>
                      <w:szCs w:val="24"/>
                      <w:lang w:eastAsia="en-GB"/>
                    </w:rPr>
                    <w:t xml:space="preserve"> and eliminate barr</w:t>
                  </w:r>
                  <w:r w:rsidRPr="00611F62">
                    <w:rPr>
                      <w:rFonts w:eastAsia="Times New Roman" w:cstheme="minorHAnsi"/>
                      <w:color w:val="000000"/>
                      <w:sz w:val="24"/>
                      <w:szCs w:val="24"/>
                      <w:lang w:eastAsia="en-GB"/>
                    </w:rPr>
                    <w:t>iers to inclusion</w:t>
                  </w:r>
                </w:p>
                <w:p w:rsidR="009669E5" w:rsidRPr="009669E5" w:rsidRDefault="009669E5" w:rsidP="009669E5">
                  <w:pPr>
                    <w:numPr>
                      <w:ilvl w:val="0"/>
                      <w:numId w:val="4"/>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Listening to parents/carers</w:t>
                  </w:r>
                </w:p>
                <w:p w:rsidR="009669E5" w:rsidRPr="00611F62" w:rsidRDefault="009669E5" w:rsidP="009669E5">
                  <w:pPr>
                    <w:numPr>
                      <w:ilvl w:val="0"/>
                      <w:numId w:val="4"/>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Listening to pupils at all times</w:t>
                  </w:r>
                </w:p>
                <w:p w:rsidR="00032577" w:rsidRDefault="00032577" w:rsidP="009669E5">
                  <w:pPr>
                    <w:numPr>
                      <w:ilvl w:val="0"/>
                      <w:numId w:val="4"/>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Issues relating to protected characteristics are carefully considered when appointing staff, to ensure decisions are free form discrimination</w:t>
                  </w:r>
                </w:p>
                <w:p w:rsidR="00611F62" w:rsidRPr="009669E5" w:rsidRDefault="00611F62" w:rsidP="009669E5">
                  <w:pPr>
                    <w:numPr>
                      <w:ilvl w:val="0"/>
                      <w:numId w:val="4"/>
                    </w:numPr>
                    <w:spacing w:after="0" w:line="300" w:lineRule="atLeast"/>
                    <w:ind w:left="0"/>
                    <w:rPr>
                      <w:rFonts w:eastAsia="Times New Roman" w:cstheme="minorHAnsi"/>
                      <w:color w:val="000000"/>
                      <w:sz w:val="24"/>
                      <w:szCs w:val="24"/>
                      <w:lang w:eastAsia="en-GB"/>
                    </w:rPr>
                  </w:pPr>
                </w:p>
                <w:p w:rsidR="009669E5" w:rsidRDefault="00765B5A" w:rsidP="009669E5">
                  <w:pPr>
                    <w:spacing w:after="0" w:line="33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We foster</w:t>
                  </w:r>
                  <w:r w:rsidR="009669E5" w:rsidRPr="00611F62">
                    <w:rPr>
                      <w:rFonts w:eastAsia="Times New Roman" w:cstheme="minorHAnsi"/>
                      <w:b/>
                      <w:bCs/>
                      <w:color w:val="000000"/>
                      <w:sz w:val="24"/>
                      <w:szCs w:val="24"/>
                      <w:lang w:eastAsia="en-GB"/>
                    </w:rPr>
                    <w:t xml:space="preserve"> good relations across all characteristics - between people who share a protected characteristic and people who do not share it</w:t>
                  </w:r>
                  <w:r w:rsidR="00D97022">
                    <w:rPr>
                      <w:rFonts w:eastAsia="Times New Roman" w:cstheme="minorHAnsi"/>
                      <w:b/>
                      <w:bCs/>
                      <w:color w:val="000000"/>
                      <w:sz w:val="24"/>
                      <w:szCs w:val="24"/>
                      <w:lang w:eastAsia="en-GB"/>
                    </w:rPr>
                    <w:t xml:space="preserve"> by:</w:t>
                  </w:r>
                </w:p>
                <w:p w:rsidR="00D97022" w:rsidRPr="009669E5" w:rsidRDefault="00D97022" w:rsidP="009669E5">
                  <w:pPr>
                    <w:spacing w:after="0" w:line="330" w:lineRule="atLeast"/>
                    <w:rPr>
                      <w:rFonts w:eastAsia="Times New Roman" w:cstheme="minorHAnsi"/>
                      <w:color w:val="000000"/>
                      <w:sz w:val="24"/>
                      <w:szCs w:val="24"/>
                      <w:lang w:eastAsia="en-GB"/>
                    </w:rPr>
                  </w:pPr>
                </w:p>
                <w:p w:rsidR="009669E5" w:rsidRPr="00611F62"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We foster good relations by:</w:t>
                  </w:r>
                </w:p>
                <w:p w:rsidR="000E14C0" w:rsidRPr="009669E5" w:rsidRDefault="000E14C0" w:rsidP="009669E5">
                  <w:pPr>
                    <w:spacing w:after="0" w:line="330" w:lineRule="atLeast"/>
                    <w:rPr>
                      <w:rFonts w:eastAsia="Times New Roman" w:cstheme="minorHAnsi"/>
                      <w:color w:val="000000"/>
                      <w:sz w:val="24"/>
                      <w:szCs w:val="24"/>
                      <w:lang w:eastAsia="en-GB"/>
                    </w:rPr>
                  </w:pPr>
                  <w:r w:rsidRPr="00611F62">
                    <w:rPr>
                      <w:rFonts w:eastAsia="Times New Roman" w:cstheme="minorHAnsi"/>
                      <w:color w:val="000000"/>
                      <w:sz w:val="24"/>
                      <w:szCs w:val="24"/>
                      <w:lang w:eastAsia="en-GB"/>
                    </w:rPr>
                    <w:t>Promoting an eth</w:t>
                  </w:r>
                  <w:r w:rsidR="00B8151F" w:rsidRPr="00611F62">
                    <w:rPr>
                      <w:rFonts w:eastAsia="Times New Roman" w:cstheme="minorHAnsi"/>
                      <w:color w:val="000000"/>
                      <w:sz w:val="24"/>
                      <w:szCs w:val="24"/>
                      <w:lang w:eastAsia="en-GB"/>
                    </w:rPr>
                    <w:t>o</w:t>
                  </w:r>
                  <w:r w:rsidRPr="00611F62">
                    <w:rPr>
                      <w:rFonts w:eastAsia="Times New Roman" w:cstheme="minorHAnsi"/>
                      <w:color w:val="000000"/>
                      <w:sz w:val="24"/>
                      <w:szCs w:val="24"/>
                      <w:lang w:eastAsia="en-GB"/>
                    </w:rPr>
                    <w:t>s of mutual trust and respect, where all are treated with dignity and ster</w:t>
                  </w:r>
                  <w:r w:rsidR="00B8151F" w:rsidRPr="00611F62">
                    <w:rPr>
                      <w:rFonts w:eastAsia="Times New Roman" w:cstheme="minorHAnsi"/>
                      <w:color w:val="000000"/>
                      <w:sz w:val="24"/>
                      <w:szCs w:val="24"/>
                      <w:lang w:eastAsia="en-GB"/>
                    </w:rPr>
                    <w:t>eotypes are challenged</w:t>
                  </w:r>
                </w:p>
                <w:p w:rsidR="009669E5" w:rsidRPr="009669E5" w:rsidRDefault="009669E5" w:rsidP="009669E5">
                  <w:pPr>
                    <w:numPr>
                      <w:ilvl w:val="0"/>
                      <w:numId w:val="5"/>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 xml:space="preserve">Ensuring that </w:t>
                  </w:r>
                  <w:r w:rsidR="0025322A">
                    <w:rPr>
                      <w:rFonts w:eastAsia="Times New Roman" w:cstheme="minorHAnsi"/>
                      <w:color w:val="000000"/>
                      <w:sz w:val="24"/>
                      <w:szCs w:val="24"/>
                      <w:lang w:eastAsia="en-GB"/>
                    </w:rPr>
                    <w:t>our schools are</w:t>
                  </w:r>
                  <w:r w:rsidRPr="009669E5">
                    <w:rPr>
                      <w:rFonts w:eastAsia="Times New Roman" w:cstheme="minorHAnsi"/>
                      <w:color w:val="000000"/>
                      <w:sz w:val="24"/>
                      <w:szCs w:val="24"/>
                      <w:lang w:eastAsia="en-GB"/>
                    </w:rPr>
                    <w:t xml:space="preserve"> seen as community school</w:t>
                  </w:r>
                  <w:r w:rsidR="0025322A">
                    <w:rPr>
                      <w:rFonts w:eastAsia="Times New Roman" w:cstheme="minorHAnsi"/>
                      <w:color w:val="000000"/>
                      <w:sz w:val="24"/>
                      <w:szCs w:val="24"/>
                      <w:lang w:eastAsia="en-GB"/>
                    </w:rPr>
                    <w:t>s</w:t>
                  </w:r>
                  <w:r w:rsidRPr="009669E5">
                    <w:rPr>
                      <w:rFonts w:eastAsia="Times New Roman" w:cstheme="minorHAnsi"/>
                      <w:color w:val="000000"/>
                      <w:sz w:val="24"/>
                      <w:szCs w:val="24"/>
                      <w:lang w:eastAsia="en-GB"/>
                    </w:rPr>
                    <w:t xml:space="preserve"> within our local community</w:t>
                  </w:r>
                </w:p>
                <w:p w:rsidR="009669E5" w:rsidRPr="00611F62" w:rsidRDefault="009669E5" w:rsidP="009669E5">
                  <w:pPr>
                    <w:numPr>
                      <w:ilvl w:val="0"/>
                      <w:numId w:val="5"/>
                    </w:numPr>
                    <w:spacing w:after="0" w:line="300" w:lineRule="atLeast"/>
                    <w:ind w:left="0"/>
                    <w:rPr>
                      <w:rFonts w:eastAsia="Times New Roman" w:cstheme="minorHAnsi"/>
                      <w:color w:val="000000"/>
                      <w:sz w:val="24"/>
                      <w:szCs w:val="24"/>
                      <w:lang w:eastAsia="en-GB"/>
                    </w:rPr>
                  </w:pPr>
                  <w:r w:rsidRPr="009669E5">
                    <w:rPr>
                      <w:rFonts w:eastAsia="Times New Roman" w:cstheme="minorHAnsi"/>
                      <w:color w:val="000000"/>
                      <w:sz w:val="24"/>
                      <w:szCs w:val="24"/>
                      <w:lang w:eastAsia="en-GB"/>
                    </w:rPr>
                    <w:t>Ensuring that equality and diversity are embedded in the curriculum and in collective worship.</w:t>
                  </w:r>
                </w:p>
                <w:p w:rsidR="00032577" w:rsidRPr="00611F62" w:rsidRDefault="00032577" w:rsidP="009669E5">
                  <w:pPr>
                    <w:numPr>
                      <w:ilvl w:val="0"/>
                      <w:numId w:val="5"/>
                    </w:numPr>
                    <w:spacing w:after="0" w:line="300" w:lineRule="atLeast"/>
                    <w:ind w:left="0"/>
                    <w:rPr>
                      <w:rFonts w:eastAsia="Times New Roman" w:cstheme="minorHAnsi"/>
                      <w:color w:val="000000"/>
                      <w:sz w:val="24"/>
                      <w:szCs w:val="24"/>
                      <w:lang w:eastAsia="en-GB"/>
                    </w:rPr>
                  </w:pPr>
                  <w:r w:rsidRPr="00611F62">
                    <w:rPr>
                      <w:rFonts w:eastAsia="Times New Roman" w:cstheme="minorHAnsi"/>
                      <w:color w:val="000000"/>
                      <w:sz w:val="24"/>
                      <w:szCs w:val="24"/>
                      <w:lang w:eastAsia="en-GB"/>
                    </w:rPr>
                    <w:t>The Local Governing Body is representative of the community it serves</w:t>
                  </w:r>
                </w:p>
                <w:p w:rsidR="0025322A" w:rsidRDefault="00032577" w:rsidP="009F176B">
                  <w:pPr>
                    <w:numPr>
                      <w:ilvl w:val="0"/>
                      <w:numId w:val="5"/>
                    </w:numPr>
                    <w:spacing w:after="0" w:line="330" w:lineRule="atLeast"/>
                    <w:ind w:left="0"/>
                    <w:rPr>
                      <w:rFonts w:eastAsia="Times New Roman" w:cstheme="minorHAnsi"/>
                      <w:color w:val="000000"/>
                      <w:sz w:val="24"/>
                      <w:szCs w:val="24"/>
                      <w:lang w:eastAsia="en-GB"/>
                    </w:rPr>
                  </w:pPr>
                  <w:r w:rsidRPr="0025322A">
                    <w:rPr>
                      <w:rFonts w:eastAsia="Times New Roman" w:cstheme="minorHAnsi"/>
                      <w:color w:val="000000"/>
                      <w:sz w:val="24"/>
                      <w:szCs w:val="24"/>
                      <w:lang w:eastAsia="en-GB"/>
                    </w:rPr>
                    <w:t>Vulnerable students are supported by</w:t>
                  </w:r>
                  <w:r w:rsidR="0025322A">
                    <w:rPr>
                      <w:rFonts w:eastAsia="Times New Roman" w:cstheme="minorHAnsi"/>
                      <w:color w:val="000000"/>
                      <w:sz w:val="24"/>
                      <w:szCs w:val="24"/>
                      <w:lang w:eastAsia="en-GB"/>
                    </w:rPr>
                    <w:t xml:space="preserve"> Pupil Premium Champions</w:t>
                  </w:r>
                </w:p>
                <w:p w:rsidR="009669E5" w:rsidRPr="0025322A" w:rsidRDefault="009669E5" w:rsidP="009F176B">
                  <w:pPr>
                    <w:numPr>
                      <w:ilvl w:val="0"/>
                      <w:numId w:val="5"/>
                    </w:numPr>
                    <w:spacing w:after="0" w:line="330" w:lineRule="atLeast"/>
                    <w:ind w:left="0"/>
                    <w:rPr>
                      <w:rFonts w:eastAsia="Times New Roman" w:cstheme="minorHAnsi"/>
                      <w:color w:val="000000"/>
                      <w:sz w:val="24"/>
                      <w:szCs w:val="24"/>
                      <w:lang w:eastAsia="en-GB"/>
                    </w:rPr>
                  </w:pPr>
                  <w:r w:rsidRPr="0025322A">
                    <w:rPr>
                      <w:rFonts w:eastAsia="Times New Roman" w:cstheme="minorHAnsi"/>
                      <w:color w:val="000000"/>
                      <w:sz w:val="24"/>
                      <w:szCs w:val="24"/>
                      <w:lang w:eastAsia="en-GB"/>
                    </w:rPr>
                    <w:t> </w:t>
                  </w:r>
                </w:p>
                <w:p w:rsidR="009669E5" w:rsidRPr="009669E5" w:rsidRDefault="009669E5" w:rsidP="009669E5">
                  <w:pPr>
                    <w:spacing w:after="0" w:line="330" w:lineRule="atLeast"/>
                    <w:rPr>
                      <w:rFonts w:eastAsia="Times New Roman" w:cstheme="minorHAnsi"/>
                      <w:color w:val="000000"/>
                      <w:sz w:val="24"/>
                      <w:szCs w:val="24"/>
                      <w:lang w:eastAsia="en-GB"/>
                    </w:rPr>
                  </w:pPr>
                  <w:r w:rsidRPr="00611F62">
                    <w:rPr>
                      <w:rFonts w:eastAsia="Times New Roman" w:cstheme="minorHAnsi"/>
                      <w:b/>
                      <w:bCs/>
                      <w:color w:val="000000"/>
                      <w:sz w:val="24"/>
                      <w:szCs w:val="24"/>
                      <w:lang w:eastAsia="en-GB"/>
                    </w:rPr>
                    <w:t>Equality Objectives</w:t>
                  </w:r>
                  <w:r w:rsidR="00765B5A">
                    <w:rPr>
                      <w:rFonts w:eastAsia="Times New Roman" w:cstheme="minorHAnsi"/>
                      <w:b/>
                      <w:bCs/>
                      <w:color w:val="000000"/>
                      <w:sz w:val="24"/>
                      <w:szCs w:val="24"/>
                      <w:lang w:eastAsia="en-GB"/>
                    </w:rPr>
                    <w:t xml:space="preserve"> </w:t>
                  </w:r>
                  <w:r w:rsidR="00C66104">
                    <w:rPr>
                      <w:rFonts w:eastAsia="Times New Roman" w:cstheme="minorHAnsi"/>
                      <w:b/>
                      <w:bCs/>
                      <w:color w:val="000000"/>
                      <w:sz w:val="24"/>
                      <w:szCs w:val="24"/>
                      <w:lang w:eastAsia="en-GB"/>
                    </w:rPr>
                    <w:t>2020-23</w:t>
                  </w:r>
                  <w:bookmarkStart w:id="0" w:name="_GoBack"/>
                  <w:bookmarkEnd w:id="0"/>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 </w:t>
                  </w:r>
                </w:p>
                <w:p w:rsidR="009669E5" w:rsidRPr="009669E5" w:rsidRDefault="0025322A" w:rsidP="009669E5">
                  <w:pPr>
                    <w:spacing w:after="0" w:line="330" w:lineRule="atLeast"/>
                    <w:rPr>
                      <w:rFonts w:eastAsia="Times New Roman" w:cstheme="minorHAnsi"/>
                      <w:color w:val="000000"/>
                      <w:sz w:val="24"/>
                      <w:szCs w:val="24"/>
                      <w:lang w:eastAsia="en-GB"/>
                    </w:rPr>
                  </w:pPr>
                  <w:r>
                    <w:rPr>
                      <w:rFonts w:eastAsia="Times New Roman" w:cstheme="minorHAnsi"/>
                      <w:color w:val="000000"/>
                      <w:sz w:val="24"/>
                      <w:szCs w:val="24"/>
                      <w:lang w:eastAsia="en-GB"/>
                    </w:rPr>
                    <w:t>W</w:t>
                  </w:r>
                  <w:r w:rsidR="009669E5" w:rsidRPr="009669E5">
                    <w:rPr>
                      <w:rFonts w:eastAsia="Times New Roman" w:cstheme="minorHAnsi"/>
                      <w:color w:val="000000"/>
                      <w:sz w:val="24"/>
                      <w:szCs w:val="24"/>
                      <w:lang w:eastAsia="en-GB"/>
                    </w:rPr>
                    <w:t>e are committed to ensuring equality of education and opportunity for all pupils, staff, parents and carers, irrespective of race, gender, disability, belief, religion or socio-economic background.</w:t>
                  </w: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 </w:t>
                  </w: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In order to further support pupils, raise standards and ensure inclusive teaching, we</w:t>
                  </w:r>
                </w:p>
                <w:p w:rsidR="009669E5" w:rsidRPr="009669E5" w:rsidRDefault="00611F62" w:rsidP="009669E5">
                  <w:pPr>
                    <w:spacing w:after="0" w:line="330" w:lineRule="atLeast"/>
                    <w:rPr>
                      <w:rFonts w:eastAsia="Times New Roman" w:cstheme="minorHAnsi"/>
                      <w:color w:val="000000"/>
                      <w:sz w:val="24"/>
                      <w:szCs w:val="24"/>
                      <w:lang w:eastAsia="en-GB"/>
                    </w:rPr>
                  </w:pPr>
                  <w:r w:rsidRPr="00611F62">
                    <w:rPr>
                      <w:rFonts w:eastAsia="Times New Roman" w:cstheme="minorHAnsi"/>
                      <w:color w:val="000000"/>
                      <w:sz w:val="24"/>
                      <w:szCs w:val="24"/>
                      <w:lang w:eastAsia="en-GB"/>
                    </w:rPr>
                    <w:t>have set </w:t>
                  </w:r>
                  <w:r w:rsidR="00765B5A">
                    <w:rPr>
                      <w:rFonts w:eastAsia="Times New Roman" w:cstheme="minorHAnsi"/>
                      <w:color w:val="000000"/>
                      <w:sz w:val="24"/>
                      <w:szCs w:val="24"/>
                      <w:lang w:eastAsia="en-GB"/>
                    </w:rPr>
                    <w:t>the following objectives:</w:t>
                  </w:r>
                </w:p>
                <w:p w:rsidR="009669E5" w:rsidRPr="009669E5" w:rsidRDefault="009669E5" w:rsidP="009669E5">
                  <w:pPr>
                    <w:spacing w:after="0" w:line="330" w:lineRule="atLeast"/>
                    <w:rPr>
                      <w:rFonts w:eastAsia="Times New Roman" w:cstheme="minorHAnsi"/>
                      <w:color w:val="000000"/>
                      <w:sz w:val="24"/>
                      <w:szCs w:val="24"/>
                      <w:lang w:eastAsia="en-GB"/>
                    </w:rPr>
                  </w:pPr>
                  <w:r w:rsidRPr="009669E5">
                    <w:rPr>
                      <w:rFonts w:eastAsia="Times New Roman" w:cstheme="minorHAnsi"/>
                      <w:color w:val="000000"/>
                      <w:sz w:val="24"/>
                      <w:szCs w:val="24"/>
                      <w:lang w:eastAsia="en-GB"/>
                    </w:rPr>
                    <w:t> </w:t>
                  </w:r>
                </w:p>
                <w:p w:rsidR="009669E5" w:rsidRPr="009669E5" w:rsidRDefault="009669E5" w:rsidP="009669E5">
                  <w:pPr>
                    <w:spacing w:after="0" w:line="330" w:lineRule="atLeast"/>
                    <w:rPr>
                      <w:rFonts w:eastAsia="Times New Roman" w:cstheme="minorHAnsi"/>
                      <w:color w:val="000000"/>
                      <w:sz w:val="24"/>
                      <w:szCs w:val="24"/>
                      <w:lang w:eastAsia="en-GB"/>
                    </w:rPr>
                  </w:pPr>
                  <w:r w:rsidRPr="0025322A">
                    <w:rPr>
                      <w:rFonts w:eastAsia="Times New Roman" w:cstheme="minorHAnsi"/>
                      <w:b/>
                      <w:color w:val="000000"/>
                      <w:sz w:val="24"/>
                      <w:szCs w:val="24"/>
                      <w:lang w:eastAsia="en-GB"/>
                    </w:rPr>
                    <w:t>Objective 1</w:t>
                  </w:r>
                  <w:r w:rsidRPr="009669E5">
                    <w:rPr>
                      <w:rFonts w:eastAsia="Times New Roman" w:cstheme="minorHAnsi"/>
                      <w:color w:val="000000"/>
                      <w:sz w:val="24"/>
                      <w:szCs w:val="24"/>
                      <w:lang w:eastAsia="en-GB"/>
                    </w:rPr>
                    <w:t>: To monitor and a</w:t>
                  </w:r>
                  <w:r w:rsidR="00765B5A">
                    <w:rPr>
                      <w:rFonts w:eastAsia="Times New Roman" w:cstheme="minorHAnsi"/>
                      <w:color w:val="000000"/>
                      <w:sz w:val="24"/>
                      <w:szCs w:val="24"/>
                      <w:lang w:eastAsia="en-GB"/>
                    </w:rPr>
                    <w:t>nalyse pupil achievement by ethnicity</w:t>
                  </w:r>
                  <w:r w:rsidRPr="009669E5">
                    <w:rPr>
                      <w:rFonts w:eastAsia="Times New Roman" w:cstheme="minorHAnsi"/>
                      <w:color w:val="000000"/>
                      <w:sz w:val="24"/>
                      <w:szCs w:val="24"/>
                      <w:lang w:eastAsia="en-GB"/>
                    </w:rPr>
                    <w:t>, gender and disability</w:t>
                  </w:r>
                  <w:r w:rsidR="00611F62" w:rsidRPr="00611F62">
                    <w:rPr>
                      <w:rFonts w:eastAsia="Times New Roman" w:cstheme="minorHAnsi"/>
                      <w:color w:val="000000"/>
                      <w:sz w:val="24"/>
                      <w:szCs w:val="24"/>
                      <w:lang w:eastAsia="en-GB"/>
                    </w:rPr>
                    <w:t xml:space="preserve"> </w:t>
                  </w:r>
                  <w:r w:rsidRPr="009669E5">
                    <w:rPr>
                      <w:rFonts w:eastAsia="Times New Roman" w:cstheme="minorHAnsi"/>
                      <w:color w:val="000000"/>
                      <w:sz w:val="24"/>
                      <w:szCs w:val="24"/>
                      <w:lang w:eastAsia="en-GB"/>
                    </w:rPr>
                    <w:t>and act on any trends or patterns in the data that require additional support for pupils.</w:t>
                  </w:r>
                </w:p>
                <w:p w:rsidR="009669E5" w:rsidRPr="009669E5" w:rsidRDefault="009669E5" w:rsidP="009669E5">
                  <w:pPr>
                    <w:spacing w:after="0" w:line="330" w:lineRule="atLeast"/>
                    <w:rPr>
                      <w:rFonts w:eastAsia="Times New Roman" w:cstheme="minorHAnsi"/>
                      <w:color w:val="000000"/>
                      <w:sz w:val="18"/>
                      <w:szCs w:val="18"/>
                      <w:lang w:eastAsia="en-GB"/>
                    </w:rPr>
                  </w:pPr>
                  <w:r w:rsidRPr="009669E5">
                    <w:rPr>
                      <w:rFonts w:eastAsia="Times New Roman" w:cstheme="minorHAnsi"/>
                      <w:color w:val="000000"/>
                      <w:sz w:val="24"/>
                      <w:szCs w:val="24"/>
                      <w:lang w:eastAsia="en-GB"/>
                    </w:rPr>
                    <w:t> </w:t>
                  </w:r>
                </w:p>
                <w:p w:rsidR="009669E5" w:rsidRDefault="009669E5" w:rsidP="009669E5">
                  <w:pPr>
                    <w:spacing w:after="0" w:line="330" w:lineRule="atLeast"/>
                    <w:rPr>
                      <w:rFonts w:eastAsia="Times New Roman" w:cstheme="minorHAnsi"/>
                      <w:color w:val="000000"/>
                      <w:sz w:val="24"/>
                      <w:szCs w:val="24"/>
                      <w:lang w:eastAsia="en-GB"/>
                    </w:rPr>
                  </w:pPr>
                  <w:r w:rsidRPr="0025322A">
                    <w:rPr>
                      <w:rFonts w:eastAsia="Times New Roman" w:cstheme="minorHAnsi"/>
                      <w:b/>
                      <w:color w:val="000000"/>
                      <w:sz w:val="24"/>
                      <w:szCs w:val="24"/>
                      <w:lang w:eastAsia="en-GB"/>
                    </w:rPr>
                    <w:t>Objective 2</w:t>
                  </w:r>
                  <w:r w:rsidRPr="009669E5">
                    <w:rPr>
                      <w:rFonts w:eastAsia="Times New Roman" w:cstheme="minorHAnsi"/>
                      <w:color w:val="000000"/>
                      <w:sz w:val="24"/>
                      <w:szCs w:val="24"/>
                      <w:lang w:eastAsia="en-GB"/>
                    </w:rPr>
                    <w:t xml:space="preserve">: To </w:t>
                  </w:r>
                  <w:r w:rsidR="00765B5A">
                    <w:rPr>
                      <w:rFonts w:eastAsia="Times New Roman" w:cstheme="minorHAnsi"/>
                      <w:color w:val="000000"/>
                      <w:sz w:val="24"/>
                      <w:szCs w:val="24"/>
                      <w:lang w:eastAsia="en-GB"/>
                    </w:rPr>
                    <w:t xml:space="preserve">continue to narrow the gaps in achievement </w:t>
                  </w:r>
                  <w:r w:rsidRPr="009669E5">
                    <w:rPr>
                      <w:rFonts w:eastAsia="Times New Roman" w:cstheme="minorHAnsi"/>
                      <w:color w:val="000000"/>
                      <w:sz w:val="24"/>
                      <w:szCs w:val="24"/>
                      <w:lang w:eastAsia="en-GB"/>
                    </w:rPr>
                    <w:t>for vulnerable learners</w:t>
                  </w:r>
                  <w:r w:rsidR="00765B5A">
                    <w:rPr>
                      <w:rFonts w:eastAsia="Times New Roman" w:cstheme="minorHAnsi"/>
                      <w:color w:val="000000"/>
                      <w:sz w:val="24"/>
                      <w:szCs w:val="24"/>
                      <w:lang w:eastAsia="en-GB"/>
                    </w:rPr>
                    <w:t>, particularly progress in Writing</w:t>
                  </w:r>
                  <w:r w:rsidR="0025322A">
                    <w:rPr>
                      <w:rFonts w:eastAsia="Times New Roman" w:cstheme="minorHAnsi"/>
                      <w:color w:val="000000"/>
                      <w:sz w:val="24"/>
                      <w:szCs w:val="24"/>
                      <w:lang w:eastAsia="en-GB"/>
                    </w:rPr>
                    <w:t xml:space="preserve"> across the curriculum</w:t>
                  </w:r>
                  <w:r w:rsidRPr="009669E5">
                    <w:rPr>
                      <w:rFonts w:eastAsia="Times New Roman" w:cstheme="minorHAnsi"/>
                      <w:color w:val="000000"/>
                      <w:sz w:val="24"/>
                      <w:szCs w:val="24"/>
                      <w:lang w:eastAsia="en-GB"/>
                    </w:rPr>
                    <w:t>.</w:t>
                  </w:r>
                </w:p>
                <w:p w:rsidR="00765B5A" w:rsidRPr="009669E5" w:rsidRDefault="00765B5A" w:rsidP="009669E5">
                  <w:pPr>
                    <w:spacing w:after="0" w:line="330" w:lineRule="atLeast"/>
                    <w:rPr>
                      <w:rFonts w:eastAsia="Times New Roman" w:cstheme="minorHAnsi"/>
                      <w:color w:val="000000"/>
                      <w:sz w:val="18"/>
                      <w:szCs w:val="18"/>
                      <w:lang w:eastAsia="en-GB"/>
                    </w:rPr>
                  </w:pPr>
                </w:p>
                <w:p w:rsidR="009669E5" w:rsidRPr="009669E5" w:rsidRDefault="009669E5" w:rsidP="00E7274E">
                  <w:pPr>
                    <w:spacing w:after="0" w:line="330" w:lineRule="atLeast"/>
                    <w:rPr>
                      <w:rFonts w:eastAsia="Times New Roman" w:cstheme="minorHAnsi"/>
                      <w:color w:val="000000"/>
                      <w:sz w:val="24"/>
                      <w:szCs w:val="24"/>
                      <w:lang w:eastAsia="en-GB"/>
                    </w:rPr>
                  </w:pPr>
                  <w:r w:rsidRPr="0025322A">
                    <w:rPr>
                      <w:rFonts w:eastAsia="Times New Roman" w:cstheme="minorHAnsi"/>
                      <w:b/>
                      <w:color w:val="000000"/>
                      <w:sz w:val="24"/>
                      <w:szCs w:val="24"/>
                      <w:lang w:eastAsia="en-GB"/>
                    </w:rPr>
                    <w:t> Objective 3</w:t>
                  </w:r>
                  <w:r w:rsidRPr="009669E5">
                    <w:rPr>
                      <w:rFonts w:eastAsia="Times New Roman" w:cstheme="minorHAnsi"/>
                      <w:color w:val="000000"/>
                      <w:sz w:val="24"/>
                      <w:szCs w:val="24"/>
                      <w:lang w:eastAsia="en-GB"/>
                    </w:rPr>
                    <w:t>: To review levels of parental and pupil engagement in learning and school life, across all activities to ensure equity and fairness in access and engagement. </w:t>
                  </w:r>
                </w:p>
              </w:tc>
              <w:tc>
                <w:tcPr>
                  <w:tcW w:w="0" w:type="auto"/>
                  <w:hideMark/>
                </w:tcPr>
                <w:p w:rsidR="009669E5" w:rsidRPr="009669E5" w:rsidRDefault="009669E5" w:rsidP="009669E5">
                  <w:pPr>
                    <w:spacing w:after="0" w:line="240" w:lineRule="auto"/>
                    <w:rPr>
                      <w:rFonts w:eastAsia="Times New Roman" w:cstheme="minorHAnsi"/>
                      <w:color w:val="000000"/>
                      <w:sz w:val="24"/>
                      <w:szCs w:val="24"/>
                      <w:lang w:eastAsia="en-GB"/>
                    </w:rPr>
                  </w:pPr>
                </w:p>
              </w:tc>
            </w:tr>
          </w:tbl>
          <w:p w:rsidR="009669E5" w:rsidRPr="009669E5" w:rsidRDefault="009669E5" w:rsidP="009669E5">
            <w:pPr>
              <w:spacing w:after="0" w:line="240" w:lineRule="auto"/>
              <w:rPr>
                <w:rFonts w:eastAsia="Times New Roman" w:cstheme="minorHAnsi"/>
                <w:color w:val="000000"/>
                <w:sz w:val="24"/>
                <w:szCs w:val="24"/>
                <w:lang w:eastAsia="en-GB"/>
              </w:rPr>
            </w:pPr>
          </w:p>
        </w:tc>
      </w:tr>
    </w:tbl>
    <w:p w:rsidR="00AB3FA2" w:rsidRPr="00611F62" w:rsidRDefault="00AB3FA2" w:rsidP="003C394F">
      <w:pPr>
        <w:rPr>
          <w:rFonts w:cstheme="minorHAnsi"/>
          <w:sz w:val="24"/>
          <w:szCs w:val="24"/>
        </w:rPr>
      </w:pPr>
    </w:p>
    <w:sectPr w:rsidR="00AB3FA2" w:rsidRPr="00611F62" w:rsidSect="00D97022">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48"/>
    <w:multiLevelType w:val="multilevel"/>
    <w:tmpl w:val="DA9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72F"/>
    <w:multiLevelType w:val="multilevel"/>
    <w:tmpl w:val="5C8E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665A"/>
    <w:multiLevelType w:val="multilevel"/>
    <w:tmpl w:val="9B5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637D0"/>
    <w:multiLevelType w:val="multilevel"/>
    <w:tmpl w:val="CFD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B482C"/>
    <w:multiLevelType w:val="multilevel"/>
    <w:tmpl w:val="E700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E5"/>
    <w:rsid w:val="00032577"/>
    <w:rsid w:val="000E14C0"/>
    <w:rsid w:val="0025322A"/>
    <w:rsid w:val="002C0CD8"/>
    <w:rsid w:val="002C32C7"/>
    <w:rsid w:val="003C394F"/>
    <w:rsid w:val="00611F62"/>
    <w:rsid w:val="00765B5A"/>
    <w:rsid w:val="009669E5"/>
    <w:rsid w:val="00A149EF"/>
    <w:rsid w:val="00A7298B"/>
    <w:rsid w:val="00AB3FA2"/>
    <w:rsid w:val="00B8151F"/>
    <w:rsid w:val="00C66104"/>
    <w:rsid w:val="00D97022"/>
    <w:rsid w:val="00DF0C18"/>
    <w:rsid w:val="00E7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46D4"/>
  <w15:chartTrackingRefBased/>
  <w15:docId w15:val="{7AA8384E-4E02-4F9F-A7E1-54252EAF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E5"/>
    <w:rPr>
      <w:color w:val="0000FF"/>
      <w:u w:val="single"/>
    </w:rPr>
  </w:style>
  <w:style w:type="paragraph" w:styleId="NormalWeb">
    <w:name w:val="Normal (Web)"/>
    <w:basedOn w:val="Normal"/>
    <w:uiPriority w:val="99"/>
    <w:semiHidden/>
    <w:unhideWhenUsed/>
    <w:rsid w:val="00966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9E5"/>
    <w:rPr>
      <w:b/>
      <w:bCs/>
    </w:rPr>
  </w:style>
  <w:style w:type="paragraph" w:customStyle="1" w:styleId="default">
    <w:name w:val="default"/>
    <w:basedOn w:val="Normal"/>
    <w:rsid w:val="009669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rsid w:val="000325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8985">
      <w:bodyDiv w:val="1"/>
      <w:marLeft w:val="0"/>
      <w:marRight w:val="0"/>
      <w:marTop w:val="0"/>
      <w:marBottom w:val="0"/>
      <w:divBdr>
        <w:top w:val="none" w:sz="0" w:space="0" w:color="auto"/>
        <w:left w:val="none" w:sz="0" w:space="0" w:color="auto"/>
        <w:bottom w:val="none" w:sz="0" w:space="0" w:color="auto"/>
        <w:right w:val="none" w:sz="0" w:space="0" w:color="auto"/>
      </w:divBdr>
      <w:divsChild>
        <w:div w:id="365641935">
          <w:marLeft w:val="0"/>
          <w:marRight w:val="0"/>
          <w:marTop w:val="0"/>
          <w:marBottom w:val="0"/>
          <w:divBdr>
            <w:top w:val="none" w:sz="0" w:space="0" w:color="auto"/>
            <w:left w:val="none" w:sz="0" w:space="0" w:color="auto"/>
            <w:bottom w:val="none" w:sz="0" w:space="0" w:color="auto"/>
            <w:right w:val="none" w:sz="0" w:space="0" w:color="auto"/>
          </w:divBdr>
          <w:divsChild>
            <w:div w:id="1214274652">
              <w:marLeft w:val="0"/>
              <w:marRight w:val="0"/>
              <w:marTop w:val="0"/>
              <w:marBottom w:val="0"/>
              <w:divBdr>
                <w:top w:val="none" w:sz="0" w:space="0" w:color="auto"/>
                <w:left w:val="none" w:sz="0" w:space="0" w:color="auto"/>
                <w:bottom w:val="none" w:sz="0" w:space="0" w:color="auto"/>
                <w:right w:val="none" w:sz="0" w:space="0" w:color="auto"/>
              </w:divBdr>
            </w:div>
          </w:divsChild>
        </w:div>
        <w:div w:id="1644961722">
          <w:marLeft w:val="0"/>
          <w:marRight w:val="0"/>
          <w:marTop w:val="0"/>
          <w:marBottom w:val="0"/>
          <w:divBdr>
            <w:top w:val="none" w:sz="0" w:space="0" w:color="auto"/>
            <w:left w:val="none" w:sz="0" w:space="0" w:color="auto"/>
            <w:bottom w:val="none" w:sz="0" w:space="0" w:color="auto"/>
            <w:right w:val="none" w:sz="0" w:space="0" w:color="auto"/>
          </w:divBdr>
          <w:divsChild>
            <w:div w:id="102698999">
              <w:marLeft w:val="0"/>
              <w:marRight w:val="0"/>
              <w:marTop w:val="0"/>
              <w:marBottom w:val="0"/>
              <w:divBdr>
                <w:top w:val="none" w:sz="0" w:space="0" w:color="auto"/>
                <w:left w:val="none" w:sz="0" w:space="0" w:color="auto"/>
                <w:bottom w:val="none" w:sz="0" w:space="0" w:color="auto"/>
                <w:right w:val="none" w:sz="0" w:space="0" w:color="auto"/>
              </w:divBdr>
            </w:div>
            <w:div w:id="20377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710e1b_ae4f6dd9242f43fc8785e34fe7dcd654.pdf" TargetMode="External"/><Relationship Id="rId5" Type="http://schemas.openxmlformats.org/officeDocument/2006/relationships/hyperlink" Target="https://www.ridgewayprimaryschool.org.uk/about_our_school/equality_objec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St Francis of Assisi Catholic Primary School</dc:creator>
  <cp:keywords/>
  <dc:description/>
  <cp:lastModifiedBy>Samantha Barlow</cp:lastModifiedBy>
  <cp:revision>2</cp:revision>
  <cp:lastPrinted>2019-02-19T17:33:00Z</cp:lastPrinted>
  <dcterms:created xsi:type="dcterms:W3CDTF">2023-11-24T09:18:00Z</dcterms:created>
  <dcterms:modified xsi:type="dcterms:W3CDTF">2023-11-24T09:18:00Z</dcterms:modified>
</cp:coreProperties>
</file>